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6B06" w14:textId="77777777" w:rsidR="008D0419" w:rsidRDefault="008D0419" w:rsidP="008D0419">
      <w:pPr>
        <w:pStyle w:val="Nadpis1"/>
      </w:pPr>
      <w:r>
        <w:t>Zahájení zasedání zastupitelstva obce</w:t>
      </w:r>
    </w:p>
    <w:p w14:paraId="1E62A876" w14:textId="77777777" w:rsidR="008D0419" w:rsidRDefault="008D0419" w:rsidP="008D0419">
      <w:r>
        <w:t>Zasedání zastupitelstva obce Svinčany (dále jen „zastupitelstvo“) bylo zahájeno v 18:03 hodin starostou obce Bc. Antonínem Kratochvílem.</w:t>
      </w:r>
    </w:p>
    <w:p w14:paraId="49E58445" w14:textId="77777777" w:rsidR="008D0419" w:rsidRDefault="008D0419" w:rsidP="008D0419">
      <w:r>
        <w:t>Starosta obce konstatoval, že zasedání bylo řádně svoláno a že je přítomno 9 členů zastupitelstva, což je 100,00 % z celkového počtu všech členů zastupitelstva. Zastupitelstvo obce je usnášeníschopné.</w:t>
      </w:r>
    </w:p>
    <w:p w14:paraId="051016E6" w14:textId="77777777" w:rsidR="008D0419" w:rsidRDefault="008D0419" w:rsidP="008D0419">
      <w:pPr>
        <w:rPr>
          <w:b/>
        </w:rPr>
      </w:pPr>
      <w:r>
        <w:rPr>
          <w:b/>
        </w:rPr>
        <w:t>Přítomni: 9</w:t>
      </w:r>
    </w:p>
    <w:p w14:paraId="554B2223" w14:textId="77777777" w:rsidR="008D0419" w:rsidRDefault="008D0419" w:rsidP="008D0419">
      <w:r>
        <w:t xml:space="preserve">Jana Blažková, Michaela </w:t>
      </w:r>
      <w:proofErr w:type="spellStart"/>
      <w:r>
        <w:t>Holeková</w:t>
      </w:r>
      <w:proofErr w:type="spellEnd"/>
      <w:r>
        <w:t>, MVDr. Jozef Janda Ph.D., Kamil Jelínek, Bc. Antonín Kratochvíl, Zdeněk Kubín, Zdeňka Paulíková, Zdeněk Stejskal, Mgr. Jan Váňa</w:t>
      </w:r>
    </w:p>
    <w:p w14:paraId="3E69757A" w14:textId="77777777" w:rsidR="008D0419" w:rsidRDefault="008D0419" w:rsidP="008D0419">
      <w:pPr>
        <w:rPr>
          <w:b/>
        </w:rPr>
      </w:pPr>
      <w:r>
        <w:rPr>
          <w:b/>
        </w:rPr>
        <w:t>Omluveni: 0</w:t>
      </w:r>
    </w:p>
    <w:p w14:paraId="6ECC9E36" w14:textId="77777777" w:rsidR="008D0419" w:rsidRDefault="008D0419" w:rsidP="008D0419">
      <w:pPr>
        <w:rPr>
          <w:b/>
        </w:rPr>
      </w:pPr>
      <w:r>
        <w:rPr>
          <w:b/>
        </w:rPr>
        <w:t>Hosté: 0</w:t>
      </w:r>
    </w:p>
    <w:p w14:paraId="3ADE761A" w14:textId="77777777" w:rsidR="008D0419" w:rsidRDefault="008D0419" w:rsidP="008D0419">
      <w:pPr>
        <w:rPr>
          <w:b/>
        </w:rPr>
      </w:pPr>
      <w:r>
        <w:rPr>
          <w:b/>
        </w:rPr>
        <w:t>Účast veřejnosti: 1</w:t>
      </w:r>
    </w:p>
    <w:p w14:paraId="0365A049" w14:textId="77777777" w:rsidR="008D0419" w:rsidRDefault="008D0419" w:rsidP="008D0419">
      <w:pPr>
        <w:pStyle w:val="Nadpis2"/>
      </w:pPr>
      <w:r>
        <w:t>Určení zapisovatele a ověřovatelů zápisu</w:t>
      </w:r>
    </w:p>
    <w:p w14:paraId="6CC2C604" w14:textId="77777777" w:rsidR="008D0419" w:rsidRDefault="008D0419" w:rsidP="008D0419">
      <w:r>
        <w:t>Starosta obce navrhl určit zapisovatelem Kamila Jelínka a ověřovateli zápisu paní Janu Blažkovou a paní Michaelu Holekovou.</w:t>
      </w:r>
    </w:p>
    <w:p w14:paraId="07337BD2" w14:textId="77777777" w:rsidR="008D0419" w:rsidRDefault="008D0419" w:rsidP="008D0419">
      <w:pPr>
        <w:rPr>
          <w:i/>
        </w:rPr>
      </w:pPr>
      <w:r>
        <w:rPr>
          <w:i/>
        </w:rPr>
        <w:t>Diskuze: Bez diskuze</w:t>
      </w:r>
    </w:p>
    <w:p w14:paraId="5D21DE36" w14:textId="77777777" w:rsidR="008D0419" w:rsidRDefault="008D0419" w:rsidP="008D0419">
      <w:pPr>
        <w:rPr>
          <w:b/>
        </w:rPr>
      </w:pPr>
      <w:r>
        <w:rPr>
          <w:b/>
        </w:rPr>
        <w:t>Návrh usnesení: Zastupitelstvo určuje zapisovatelem Kamila Jelínka a ověřovateli zápisu paní Janu Blažkovou a paní Michaelu Holekovou.</w:t>
      </w:r>
    </w:p>
    <w:p w14:paraId="77569CEC" w14:textId="77777777" w:rsidR="008D0419" w:rsidRDefault="008D0419" w:rsidP="008D0419">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D0419" w14:paraId="5764C012" w14:textId="77777777" w:rsidTr="008D0419">
        <w:tc>
          <w:tcPr>
            <w:tcW w:w="1006" w:type="dxa"/>
          </w:tcPr>
          <w:p w14:paraId="50CF0BBC" w14:textId="77777777" w:rsidR="008D0419" w:rsidRDefault="008D0419" w:rsidP="008D0419">
            <w:pPr>
              <w:spacing w:after="0" w:line="240" w:lineRule="auto"/>
              <w:jc w:val="center"/>
            </w:pPr>
            <w:proofErr w:type="spellStart"/>
            <w:r>
              <w:t>Bla</w:t>
            </w:r>
            <w:proofErr w:type="spellEnd"/>
          </w:p>
        </w:tc>
        <w:tc>
          <w:tcPr>
            <w:tcW w:w="1007" w:type="dxa"/>
          </w:tcPr>
          <w:p w14:paraId="32020AD5" w14:textId="77777777" w:rsidR="008D0419" w:rsidRDefault="008D0419" w:rsidP="008D0419">
            <w:pPr>
              <w:spacing w:after="0" w:line="240" w:lineRule="auto"/>
              <w:jc w:val="center"/>
            </w:pPr>
            <w:r>
              <w:t>Hol</w:t>
            </w:r>
          </w:p>
        </w:tc>
        <w:tc>
          <w:tcPr>
            <w:tcW w:w="1007" w:type="dxa"/>
          </w:tcPr>
          <w:p w14:paraId="13665790" w14:textId="77777777" w:rsidR="008D0419" w:rsidRDefault="008D0419" w:rsidP="008D0419">
            <w:pPr>
              <w:spacing w:after="0" w:line="240" w:lineRule="auto"/>
              <w:jc w:val="center"/>
            </w:pPr>
            <w:r>
              <w:t>Jan</w:t>
            </w:r>
          </w:p>
        </w:tc>
        <w:tc>
          <w:tcPr>
            <w:tcW w:w="1007" w:type="dxa"/>
          </w:tcPr>
          <w:p w14:paraId="5839DC0B" w14:textId="77777777" w:rsidR="008D0419" w:rsidRDefault="008D0419" w:rsidP="008D0419">
            <w:pPr>
              <w:spacing w:after="0" w:line="240" w:lineRule="auto"/>
              <w:jc w:val="center"/>
            </w:pPr>
            <w:r>
              <w:t>Jel</w:t>
            </w:r>
          </w:p>
        </w:tc>
        <w:tc>
          <w:tcPr>
            <w:tcW w:w="1007" w:type="dxa"/>
          </w:tcPr>
          <w:p w14:paraId="3EBB7CB2" w14:textId="77777777" w:rsidR="008D0419" w:rsidRDefault="008D0419" w:rsidP="008D0419">
            <w:pPr>
              <w:spacing w:after="0" w:line="240" w:lineRule="auto"/>
              <w:jc w:val="center"/>
            </w:pPr>
            <w:r>
              <w:t>Kra</w:t>
            </w:r>
          </w:p>
        </w:tc>
        <w:tc>
          <w:tcPr>
            <w:tcW w:w="1007" w:type="dxa"/>
          </w:tcPr>
          <w:p w14:paraId="39AB8551" w14:textId="77777777" w:rsidR="008D0419" w:rsidRDefault="008D0419" w:rsidP="008D0419">
            <w:pPr>
              <w:spacing w:after="0" w:line="240" w:lineRule="auto"/>
              <w:jc w:val="center"/>
            </w:pPr>
            <w:r>
              <w:t>Kub</w:t>
            </w:r>
          </w:p>
        </w:tc>
        <w:tc>
          <w:tcPr>
            <w:tcW w:w="1007" w:type="dxa"/>
          </w:tcPr>
          <w:p w14:paraId="0426474D" w14:textId="77777777" w:rsidR="008D0419" w:rsidRDefault="008D0419" w:rsidP="008D0419">
            <w:pPr>
              <w:spacing w:after="0" w:line="240" w:lineRule="auto"/>
              <w:jc w:val="center"/>
            </w:pPr>
            <w:proofErr w:type="spellStart"/>
            <w:r>
              <w:t>Pau</w:t>
            </w:r>
            <w:proofErr w:type="spellEnd"/>
          </w:p>
        </w:tc>
        <w:tc>
          <w:tcPr>
            <w:tcW w:w="1007" w:type="dxa"/>
          </w:tcPr>
          <w:p w14:paraId="4B8A0467" w14:textId="77777777" w:rsidR="008D0419" w:rsidRDefault="008D0419" w:rsidP="008D0419">
            <w:pPr>
              <w:spacing w:after="0" w:line="240" w:lineRule="auto"/>
              <w:jc w:val="center"/>
            </w:pPr>
            <w:proofErr w:type="spellStart"/>
            <w:r>
              <w:t>Ste</w:t>
            </w:r>
            <w:proofErr w:type="spellEnd"/>
          </w:p>
        </w:tc>
        <w:tc>
          <w:tcPr>
            <w:tcW w:w="1007" w:type="dxa"/>
          </w:tcPr>
          <w:p w14:paraId="08D7BC70" w14:textId="77777777" w:rsidR="008D0419" w:rsidRDefault="008D0419" w:rsidP="008D0419">
            <w:pPr>
              <w:spacing w:after="0" w:line="240" w:lineRule="auto"/>
              <w:jc w:val="center"/>
            </w:pPr>
            <w:proofErr w:type="spellStart"/>
            <w:r>
              <w:t>Váň</w:t>
            </w:r>
            <w:proofErr w:type="spellEnd"/>
          </w:p>
        </w:tc>
      </w:tr>
      <w:tr w:rsidR="008D0419" w14:paraId="378C059A" w14:textId="77777777" w:rsidTr="008D0419">
        <w:tc>
          <w:tcPr>
            <w:tcW w:w="1006" w:type="dxa"/>
          </w:tcPr>
          <w:p w14:paraId="4F2952E5" w14:textId="77777777" w:rsidR="008D0419" w:rsidRDefault="008D0419" w:rsidP="008D0419">
            <w:pPr>
              <w:spacing w:after="0" w:line="240" w:lineRule="auto"/>
              <w:jc w:val="center"/>
            </w:pPr>
            <w:r>
              <w:t>+</w:t>
            </w:r>
          </w:p>
        </w:tc>
        <w:tc>
          <w:tcPr>
            <w:tcW w:w="1007" w:type="dxa"/>
          </w:tcPr>
          <w:p w14:paraId="7F5E0BA8" w14:textId="77777777" w:rsidR="008D0419" w:rsidRDefault="008D0419" w:rsidP="008D0419">
            <w:pPr>
              <w:spacing w:after="0" w:line="240" w:lineRule="auto"/>
              <w:jc w:val="center"/>
            </w:pPr>
            <w:r>
              <w:t>+</w:t>
            </w:r>
          </w:p>
        </w:tc>
        <w:tc>
          <w:tcPr>
            <w:tcW w:w="1007" w:type="dxa"/>
          </w:tcPr>
          <w:p w14:paraId="55F21E85" w14:textId="77777777" w:rsidR="008D0419" w:rsidRDefault="008D0419" w:rsidP="008D0419">
            <w:pPr>
              <w:spacing w:after="0" w:line="240" w:lineRule="auto"/>
              <w:jc w:val="center"/>
            </w:pPr>
            <w:r>
              <w:t>+</w:t>
            </w:r>
          </w:p>
        </w:tc>
        <w:tc>
          <w:tcPr>
            <w:tcW w:w="1007" w:type="dxa"/>
          </w:tcPr>
          <w:p w14:paraId="4489C323" w14:textId="77777777" w:rsidR="008D0419" w:rsidRDefault="008D0419" w:rsidP="008D0419">
            <w:pPr>
              <w:spacing w:after="0" w:line="240" w:lineRule="auto"/>
              <w:jc w:val="center"/>
            </w:pPr>
            <w:r>
              <w:t>+</w:t>
            </w:r>
          </w:p>
        </w:tc>
        <w:tc>
          <w:tcPr>
            <w:tcW w:w="1007" w:type="dxa"/>
          </w:tcPr>
          <w:p w14:paraId="740FE1FD" w14:textId="77777777" w:rsidR="008D0419" w:rsidRDefault="008D0419" w:rsidP="008D0419">
            <w:pPr>
              <w:spacing w:after="0" w:line="240" w:lineRule="auto"/>
              <w:jc w:val="center"/>
            </w:pPr>
            <w:r>
              <w:t>+</w:t>
            </w:r>
          </w:p>
        </w:tc>
        <w:tc>
          <w:tcPr>
            <w:tcW w:w="1007" w:type="dxa"/>
          </w:tcPr>
          <w:p w14:paraId="205DA3AB" w14:textId="77777777" w:rsidR="008D0419" w:rsidRDefault="008D0419" w:rsidP="008D0419">
            <w:pPr>
              <w:spacing w:after="0" w:line="240" w:lineRule="auto"/>
              <w:jc w:val="center"/>
            </w:pPr>
            <w:r>
              <w:t>+</w:t>
            </w:r>
          </w:p>
        </w:tc>
        <w:tc>
          <w:tcPr>
            <w:tcW w:w="1007" w:type="dxa"/>
          </w:tcPr>
          <w:p w14:paraId="435C9B3B" w14:textId="77777777" w:rsidR="008D0419" w:rsidRDefault="008D0419" w:rsidP="008D0419">
            <w:pPr>
              <w:spacing w:after="0" w:line="240" w:lineRule="auto"/>
              <w:jc w:val="center"/>
            </w:pPr>
            <w:r>
              <w:t>+</w:t>
            </w:r>
          </w:p>
        </w:tc>
        <w:tc>
          <w:tcPr>
            <w:tcW w:w="1007" w:type="dxa"/>
          </w:tcPr>
          <w:p w14:paraId="52BC048B" w14:textId="77777777" w:rsidR="008D0419" w:rsidRDefault="008D0419" w:rsidP="008D0419">
            <w:pPr>
              <w:spacing w:after="0" w:line="240" w:lineRule="auto"/>
              <w:jc w:val="center"/>
            </w:pPr>
            <w:r>
              <w:t>+</w:t>
            </w:r>
          </w:p>
        </w:tc>
        <w:tc>
          <w:tcPr>
            <w:tcW w:w="1007" w:type="dxa"/>
          </w:tcPr>
          <w:p w14:paraId="120727BC" w14:textId="77777777" w:rsidR="008D0419" w:rsidRDefault="008D0419" w:rsidP="008D0419">
            <w:pPr>
              <w:spacing w:after="0" w:line="240" w:lineRule="auto"/>
              <w:jc w:val="center"/>
            </w:pPr>
            <w:r>
              <w:t>+</w:t>
            </w:r>
          </w:p>
        </w:tc>
      </w:tr>
      <w:tr w:rsidR="008D0419" w14:paraId="5464B7E2" w14:textId="77777777" w:rsidTr="008D0419">
        <w:tc>
          <w:tcPr>
            <w:tcW w:w="3020" w:type="dxa"/>
            <w:gridSpan w:val="3"/>
          </w:tcPr>
          <w:p w14:paraId="11BFC887" w14:textId="77777777" w:rsidR="008D0419" w:rsidRDefault="008D0419" w:rsidP="008D0419">
            <w:pPr>
              <w:spacing w:after="0" w:line="240" w:lineRule="auto"/>
              <w:jc w:val="center"/>
            </w:pPr>
            <w:r>
              <w:t>Pro</w:t>
            </w:r>
          </w:p>
        </w:tc>
        <w:tc>
          <w:tcPr>
            <w:tcW w:w="3021" w:type="dxa"/>
            <w:gridSpan w:val="3"/>
          </w:tcPr>
          <w:p w14:paraId="057CA5E2" w14:textId="77777777" w:rsidR="008D0419" w:rsidRDefault="008D0419" w:rsidP="008D0419">
            <w:pPr>
              <w:spacing w:after="0" w:line="240" w:lineRule="auto"/>
              <w:jc w:val="center"/>
            </w:pPr>
            <w:r>
              <w:t>Proti</w:t>
            </w:r>
          </w:p>
        </w:tc>
        <w:tc>
          <w:tcPr>
            <w:tcW w:w="3021" w:type="dxa"/>
            <w:gridSpan w:val="3"/>
          </w:tcPr>
          <w:p w14:paraId="19F4837B" w14:textId="77777777" w:rsidR="008D0419" w:rsidRDefault="008D0419" w:rsidP="008D0419">
            <w:pPr>
              <w:spacing w:after="0" w:line="240" w:lineRule="auto"/>
              <w:jc w:val="center"/>
            </w:pPr>
            <w:r>
              <w:t>Zdrželi se</w:t>
            </w:r>
          </w:p>
        </w:tc>
      </w:tr>
      <w:tr w:rsidR="008D0419" w14:paraId="2E00AAE6" w14:textId="77777777" w:rsidTr="008D0419">
        <w:tc>
          <w:tcPr>
            <w:tcW w:w="3020" w:type="dxa"/>
            <w:gridSpan w:val="3"/>
          </w:tcPr>
          <w:p w14:paraId="36EF4DC4" w14:textId="77777777" w:rsidR="008D0419" w:rsidRDefault="008D0419" w:rsidP="008D0419">
            <w:pPr>
              <w:spacing w:after="0" w:line="240" w:lineRule="auto"/>
              <w:jc w:val="center"/>
            </w:pPr>
            <w:r>
              <w:t>9</w:t>
            </w:r>
          </w:p>
        </w:tc>
        <w:tc>
          <w:tcPr>
            <w:tcW w:w="3021" w:type="dxa"/>
            <w:gridSpan w:val="3"/>
          </w:tcPr>
          <w:p w14:paraId="15872AED" w14:textId="77777777" w:rsidR="008D0419" w:rsidRDefault="008D0419" w:rsidP="008D0419">
            <w:pPr>
              <w:spacing w:after="0" w:line="240" w:lineRule="auto"/>
              <w:jc w:val="center"/>
            </w:pPr>
            <w:r>
              <w:t>0</w:t>
            </w:r>
          </w:p>
        </w:tc>
        <w:tc>
          <w:tcPr>
            <w:tcW w:w="3021" w:type="dxa"/>
            <w:gridSpan w:val="3"/>
          </w:tcPr>
          <w:p w14:paraId="7D868DF3" w14:textId="77777777" w:rsidR="008D0419" w:rsidRDefault="008D0419" w:rsidP="008D0419">
            <w:pPr>
              <w:spacing w:after="0" w:line="240" w:lineRule="auto"/>
              <w:jc w:val="center"/>
            </w:pPr>
            <w:r>
              <w:t>0</w:t>
            </w:r>
          </w:p>
        </w:tc>
      </w:tr>
    </w:tbl>
    <w:p w14:paraId="6AA90AB3" w14:textId="77777777" w:rsidR="008D0419" w:rsidRDefault="008D0419" w:rsidP="008D0419">
      <w:pPr>
        <w:pStyle w:val="Vslusnesen"/>
      </w:pPr>
      <w:r>
        <w:t>/2/2023 bylo schváleno.</w:t>
      </w:r>
    </w:p>
    <w:p w14:paraId="720C6A5D" w14:textId="77777777" w:rsidR="008D0419" w:rsidRDefault="008D0419" w:rsidP="008D0419">
      <w:pPr>
        <w:pStyle w:val="Nadpis2"/>
      </w:pPr>
      <w:r>
        <w:t>Schválení programu</w:t>
      </w:r>
    </w:p>
    <w:p w14:paraId="61595CDB" w14:textId="77777777" w:rsidR="008D0419" w:rsidRDefault="008D0419" w:rsidP="008D0419">
      <w:r>
        <w:t xml:space="preserve">Starosta seznámil zastupitelstvo a přítomné s návrhem programu a vyzval je k jeho případnému doplnění a schválení. </w:t>
      </w:r>
      <w:r w:rsidR="00594EFE">
        <w:t xml:space="preserve">Dále informoval, že v pozvánce na zasedání došlo k písařské chybě, kdy v bodě programu č. </w:t>
      </w:r>
      <w:proofErr w:type="gramStart"/>
      <w:r w:rsidR="00594EFE">
        <w:t>3  se</w:t>
      </w:r>
      <w:proofErr w:type="gramEnd"/>
      <w:r w:rsidR="00594EFE">
        <w:t xml:space="preserve"> jedná o rozpočtové opatření </w:t>
      </w:r>
      <w:r w:rsidR="006B2C6D">
        <w:t xml:space="preserve">obce </w:t>
      </w:r>
      <w:r w:rsidR="00594EFE">
        <w:t>č. 2/2023, nikoli 1/2023.</w:t>
      </w:r>
    </w:p>
    <w:p w14:paraId="3C4C2D21" w14:textId="77777777" w:rsidR="008D0419" w:rsidRDefault="008D0419" w:rsidP="008D0419">
      <w:pPr>
        <w:rPr>
          <w:i/>
        </w:rPr>
      </w:pPr>
      <w:r>
        <w:rPr>
          <w:i/>
        </w:rPr>
        <w:t>Diskuze: Bez diskuze</w:t>
      </w:r>
    </w:p>
    <w:p w14:paraId="516C1039" w14:textId="77777777" w:rsidR="008D0419" w:rsidRDefault="008D0419" w:rsidP="008D0419">
      <w:pPr>
        <w:rPr>
          <w:b/>
        </w:rPr>
      </w:pPr>
      <w:r>
        <w:rPr>
          <w:b/>
        </w:rPr>
        <w:t>Návrh usnesení: Zastupitelstvo schvaluje následující program zasedání:</w:t>
      </w:r>
    </w:p>
    <w:p w14:paraId="39B72E41" w14:textId="77777777" w:rsidR="008D0419" w:rsidRDefault="008D0419" w:rsidP="008D0419">
      <w:pPr>
        <w:pStyle w:val="Odstavecseseznamem"/>
        <w:numPr>
          <w:ilvl w:val="0"/>
          <w:numId w:val="4"/>
        </w:numPr>
        <w:rPr>
          <w:b/>
        </w:rPr>
      </w:pPr>
      <w:r>
        <w:rPr>
          <w:b/>
        </w:rPr>
        <w:t>Zahájení</w:t>
      </w:r>
    </w:p>
    <w:p w14:paraId="43763B65" w14:textId="77777777" w:rsidR="008D0419" w:rsidRDefault="008D0419" w:rsidP="008D0419">
      <w:pPr>
        <w:pStyle w:val="Odstavecseseznamem"/>
        <w:numPr>
          <w:ilvl w:val="0"/>
          <w:numId w:val="4"/>
        </w:numPr>
        <w:rPr>
          <w:b/>
        </w:rPr>
      </w:pPr>
      <w:r>
        <w:rPr>
          <w:b/>
        </w:rPr>
        <w:t>Zpráva o hospodaření obce</w:t>
      </w:r>
    </w:p>
    <w:p w14:paraId="29D16BFB" w14:textId="77777777" w:rsidR="008D0419" w:rsidRDefault="001A6737" w:rsidP="008D0419">
      <w:pPr>
        <w:pStyle w:val="Odstavecseseznamem"/>
        <w:numPr>
          <w:ilvl w:val="0"/>
          <w:numId w:val="4"/>
        </w:numPr>
        <w:rPr>
          <w:b/>
        </w:rPr>
      </w:pPr>
      <w:r>
        <w:rPr>
          <w:b/>
        </w:rPr>
        <w:t>Rozpočtové opatření obce č. 2</w:t>
      </w:r>
      <w:r w:rsidR="008D0419">
        <w:rPr>
          <w:b/>
        </w:rPr>
        <w:t>/2023</w:t>
      </w:r>
    </w:p>
    <w:p w14:paraId="6228514D" w14:textId="77777777" w:rsidR="008D0419" w:rsidRPr="009908F0" w:rsidRDefault="008D0419" w:rsidP="008D0419">
      <w:pPr>
        <w:pStyle w:val="Odstavecseseznamem"/>
        <w:numPr>
          <w:ilvl w:val="0"/>
          <w:numId w:val="4"/>
        </w:numPr>
        <w:rPr>
          <w:b/>
        </w:rPr>
      </w:pPr>
      <w:r>
        <w:rPr>
          <w:b/>
        </w:rPr>
        <w:lastRenderedPageBreak/>
        <w:t>Závěrečný účet obce Svinčany za rok 2022 včetně Zprávy o výsledku přezkoumání hospodaření za rok 2022 obce Svinčany</w:t>
      </w:r>
    </w:p>
    <w:p w14:paraId="3FC3DE00" w14:textId="77777777" w:rsidR="008D0419" w:rsidRDefault="008D0419" w:rsidP="008D0419">
      <w:pPr>
        <w:pStyle w:val="Odstavecseseznamem"/>
        <w:numPr>
          <w:ilvl w:val="0"/>
          <w:numId w:val="4"/>
        </w:numPr>
        <w:rPr>
          <w:b/>
        </w:rPr>
      </w:pPr>
      <w:r>
        <w:rPr>
          <w:b/>
        </w:rPr>
        <w:t>Účetní závěrka obce Svinčany za rok 2022</w:t>
      </w:r>
    </w:p>
    <w:p w14:paraId="58287679" w14:textId="77777777" w:rsidR="008D0419" w:rsidRDefault="008D0419" w:rsidP="008D0419">
      <w:pPr>
        <w:pStyle w:val="Odstavecseseznamem"/>
        <w:numPr>
          <w:ilvl w:val="0"/>
          <w:numId w:val="4"/>
        </w:numPr>
        <w:rPr>
          <w:b/>
        </w:rPr>
      </w:pPr>
      <w:r>
        <w:rPr>
          <w:b/>
        </w:rPr>
        <w:t>Smlouva o poskytnutí dotace č. OŽPZ/23/22269 (smlouvy doručené k datu jednání)</w:t>
      </w:r>
    </w:p>
    <w:p w14:paraId="2355DCF2" w14:textId="77777777" w:rsidR="008D0419" w:rsidRDefault="008D0419" w:rsidP="008D0419">
      <w:pPr>
        <w:pStyle w:val="Odstavecseseznamem"/>
        <w:numPr>
          <w:ilvl w:val="0"/>
          <w:numId w:val="4"/>
        </w:numPr>
        <w:rPr>
          <w:b/>
        </w:rPr>
      </w:pPr>
      <w:r>
        <w:rPr>
          <w:b/>
        </w:rPr>
        <w:t xml:space="preserve">Smlouvy o zřízení věcných </w:t>
      </w:r>
      <w:proofErr w:type="gramStart"/>
      <w:r>
        <w:rPr>
          <w:b/>
        </w:rPr>
        <w:t>břemen- obec</w:t>
      </w:r>
      <w:proofErr w:type="gramEnd"/>
      <w:r>
        <w:rPr>
          <w:b/>
        </w:rPr>
        <w:t xml:space="preserve"> povinná</w:t>
      </w:r>
    </w:p>
    <w:p w14:paraId="3009F35A" w14:textId="77777777" w:rsidR="008D0419" w:rsidRDefault="008D0419" w:rsidP="008D0419">
      <w:pPr>
        <w:pStyle w:val="Odstavecseseznamem"/>
        <w:numPr>
          <w:ilvl w:val="0"/>
          <w:numId w:val="4"/>
        </w:numPr>
        <w:rPr>
          <w:b/>
        </w:rPr>
      </w:pPr>
      <w:r>
        <w:rPr>
          <w:b/>
        </w:rPr>
        <w:t xml:space="preserve">Žádosti o finanční podporu z rozpočtu obce (Rodinné Integrační centrum, z. s., Oblastní charita Pardubice, Asociace rodičů a přátel postižených dětí v ČR, </w:t>
      </w:r>
      <w:proofErr w:type="spellStart"/>
      <w:r>
        <w:rPr>
          <w:b/>
        </w:rPr>
        <w:t>z.s</w:t>
      </w:r>
      <w:proofErr w:type="spellEnd"/>
      <w:r>
        <w:rPr>
          <w:b/>
        </w:rPr>
        <w:t>.)</w:t>
      </w:r>
    </w:p>
    <w:p w14:paraId="08C98975" w14:textId="77777777" w:rsidR="008D0419" w:rsidRDefault="008D0419" w:rsidP="008D0419">
      <w:pPr>
        <w:pStyle w:val="Odstavecseseznamem"/>
        <w:numPr>
          <w:ilvl w:val="0"/>
          <w:numId w:val="4"/>
        </w:numPr>
        <w:rPr>
          <w:b/>
        </w:rPr>
      </w:pPr>
      <w:r>
        <w:rPr>
          <w:b/>
        </w:rPr>
        <w:t>Zpráva o uplatňování Územního plánu obce Svinčany</w:t>
      </w:r>
    </w:p>
    <w:p w14:paraId="36AB051A" w14:textId="77777777" w:rsidR="008D0419" w:rsidRDefault="008D0419" w:rsidP="008D0419">
      <w:pPr>
        <w:pStyle w:val="Odstavecseseznamem"/>
        <w:numPr>
          <w:ilvl w:val="0"/>
          <w:numId w:val="4"/>
        </w:numPr>
        <w:rPr>
          <w:b/>
        </w:rPr>
      </w:pPr>
      <w:r>
        <w:rPr>
          <w:b/>
        </w:rPr>
        <w:t>EKO-KOM a.s. – Smlouva o spolupráci při zajištění zpětného odběru a zařazení místa zpětného odběru do obecního systému odpadového hospodářství</w:t>
      </w:r>
    </w:p>
    <w:p w14:paraId="59EF87BE" w14:textId="77777777" w:rsidR="008D0419" w:rsidRDefault="008D0419" w:rsidP="008D0419">
      <w:pPr>
        <w:pStyle w:val="Odstavecseseznamem"/>
        <w:numPr>
          <w:ilvl w:val="0"/>
          <w:numId w:val="4"/>
        </w:numPr>
        <w:rPr>
          <w:b/>
        </w:rPr>
      </w:pPr>
      <w:r w:rsidRPr="00E60035">
        <w:rPr>
          <w:b/>
        </w:rPr>
        <w:t xml:space="preserve">Žádosti </w:t>
      </w:r>
      <w:r>
        <w:rPr>
          <w:b/>
        </w:rPr>
        <w:t>různé (pronájem pozemku, prodeje pozemků, bezúplatný převod pozemku, vodovodní přípojka)</w:t>
      </w:r>
    </w:p>
    <w:p w14:paraId="553760EF" w14:textId="77777777" w:rsidR="008D0419" w:rsidRDefault="008D0419" w:rsidP="008D0419">
      <w:pPr>
        <w:pStyle w:val="Odstavecseseznamem"/>
        <w:numPr>
          <w:ilvl w:val="0"/>
          <w:numId w:val="4"/>
        </w:numPr>
        <w:rPr>
          <w:b/>
        </w:rPr>
      </w:pPr>
      <w:r>
        <w:rPr>
          <w:b/>
        </w:rPr>
        <w:t>Informace z jednání</w:t>
      </w:r>
    </w:p>
    <w:p w14:paraId="488E93A8" w14:textId="77777777" w:rsidR="008D0419" w:rsidRDefault="008D0419" w:rsidP="008D0419">
      <w:pPr>
        <w:pStyle w:val="Odstavecseseznamem"/>
        <w:numPr>
          <w:ilvl w:val="0"/>
          <w:numId w:val="4"/>
        </w:numPr>
        <w:rPr>
          <w:b/>
        </w:rPr>
      </w:pPr>
      <w:r>
        <w:rPr>
          <w:b/>
        </w:rPr>
        <w:t>Zprávy komisí</w:t>
      </w:r>
    </w:p>
    <w:p w14:paraId="20C35DEA" w14:textId="77777777" w:rsidR="008D0419" w:rsidRDefault="008D0419" w:rsidP="008D0419">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D0419" w14:paraId="38136C0F" w14:textId="77777777" w:rsidTr="008D0419">
        <w:tc>
          <w:tcPr>
            <w:tcW w:w="1006" w:type="dxa"/>
          </w:tcPr>
          <w:p w14:paraId="01F6913C" w14:textId="77777777" w:rsidR="008D0419" w:rsidRDefault="008D0419" w:rsidP="008D0419">
            <w:pPr>
              <w:spacing w:after="0" w:line="240" w:lineRule="auto"/>
              <w:jc w:val="center"/>
            </w:pPr>
            <w:proofErr w:type="spellStart"/>
            <w:r>
              <w:t>Bla</w:t>
            </w:r>
            <w:proofErr w:type="spellEnd"/>
          </w:p>
        </w:tc>
        <w:tc>
          <w:tcPr>
            <w:tcW w:w="1007" w:type="dxa"/>
          </w:tcPr>
          <w:p w14:paraId="6B2E5940" w14:textId="77777777" w:rsidR="008D0419" w:rsidRDefault="008D0419" w:rsidP="008D0419">
            <w:pPr>
              <w:spacing w:after="0" w:line="240" w:lineRule="auto"/>
              <w:jc w:val="center"/>
            </w:pPr>
            <w:r>
              <w:t>Hol</w:t>
            </w:r>
          </w:p>
        </w:tc>
        <w:tc>
          <w:tcPr>
            <w:tcW w:w="1007" w:type="dxa"/>
          </w:tcPr>
          <w:p w14:paraId="6C22DDC4" w14:textId="77777777" w:rsidR="008D0419" w:rsidRDefault="008D0419" w:rsidP="008D0419">
            <w:pPr>
              <w:spacing w:after="0" w:line="240" w:lineRule="auto"/>
              <w:jc w:val="center"/>
            </w:pPr>
            <w:r>
              <w:t>Jan</w:t>
            </w:r>
          </w:p>
        </w:tc>
        <w:tc>
          <w:tcPr>
            <w:tcW w:w="1007" w:type="dxa"/>
          </w:tcPr>
          <w:p w14:paraId="10A2A02B" w14:textId="77777777" w:rsidR="008D0419" w:rsidRDefault="008D0419" w:rsidP="008D0419">
            <w:pPr>
              <w:spacing w:after="0" w:line="240" w:lineRule="auto"/>
              <w:jc w:val="center"/>
            </w:pPr>
            <w:r>
              <w:t>Jel</w:t>
            </w:r>
          </w:p>
        </w:tc>
        <w:tc>
          <w:tcPr>
            <w:tcW w:w="1007" w:type="dxa"/>
          </w:tcPr>
          <w:p w14:paraId="49E73DC1" w14:textId="77777777" w:rsidR="008D0419" w:rsidRDefault="008D0419" w:rsidP="008D0419">
            <w:pPr>
              <w:spacing w:after="0" w:line="240" w:lineRule="auto"/>
              <w:jc w:val="center"/>
            </w:pPr>
            <w:r>
              <w:t>Kra</w:t>
            </w:r>
          </w:p>
        </w:tc>
        <w:tc>
          <w:tcPr>
            <w:tcW w:w="1007" w:type="dxa"/>
          </w:tcPr>
          <w:p w14:paraId="4738EE6D" w14:textId="77777777" w:rsidR="008D0419" w:rsidRDefault="008D0419" w:rsidP="008D0419">
            <w:pPr>
              <w:spacing w:after="0" w:line="240" w:lineRule="auto"/>
              <w:jc w:val="center"/>
            </w:pPr>
            <w:r>
              <w:t>Kub</w:t>
            </w:r>
          </w:p>
        </w:tc>
        <w:tc>
          <w:tcPr>
            <w:tcW w:w="1007" w:type="dxa"/>
          </w:tcPr>
          <w:p w14:paraId="6E1FB937" w14:textId="77777777" w:rsidR="008D0419" w:rsidRDefault="008D0419" w:rsidP="008D0419">
            <w:pPr>
              <w:spacing w:after="0" w:line="240" w:lineRule="auto"/>
              <w:jc w:val="center"/>
            </w:pPr>
            <w:proofErr w:type="spellStart"/>
            <w:r>
              <w:t>Pau</w:t>
            </w:r>
            <w:proofErr w:type="spellEnd"/>
          </w:p>
        </w:tc>
        <w:tc>
          <w:tcPr>
            <w:tcW w:w="1007" w:type="dxa"/>
          </w:tcPr>
          <w:p w14:paraId="52116937" w14:textId="77777777" w:rsidR="008D0419" w:rsidRDefault="008D0419" w:rsidP="008D0419">
            <w:pPr>
              <w:spacing w:after="0" w:line="240" w:lineRule="auto"/>
              <w:jc w:val="center"/>
            </w:pPr>
            <w:proofErr w:type="spellStart"/>
            <w:r>
              <w:t>Ste</w:t>
            </w:r>
            <w:proofErr w:type="spellEnd"/>
          </w:p>
        </w:tc>
        <w:tc>
          <w:tcPr>
            <w:tcW w:w="1007" w:type="dxa"/>
          </w:tcPr>
          <w:p w14:paraId="00FE551A" w14:textId="77777777" w:rsidR="008D0419" w:rsidRDefault="008D0419" w:rsidP="008D0419">
            <w:pPr>
              <w:spacing w:after="0" w:line="240" w:lineRule="auto"/>
              <w:jc w:val="center"/>
            </w:pPr>
            <w:proofErr w:type="spellStart"/>
            <w:r>
              <w:t>Váň</w:t>
            </w:r>
            <w:proofErr w:type="spellEnd"/>
          </w:p>
        </w:tc>
      </w:tr>
      <w:tr w:rsidR="008D0419" w14:paraId="2CE55591" w14:textId="77777777" w:rsidTr="008D0419">
        <w:tc>
          <w:tcPr>
            <w:tcW w:w="1006" w:type="dxa"/>
          </w:tcPr>
          <w:p w14:paraId="5C255C55" w14:textId="77777777" w:rsidR="008D0419" w:rsidRDefault="008D0419" w:rsidP="008D0419">
            <w:pPr>
              <w:spacing w:after="0" w:line="240" w:lineRule="auto"/>
              <w:jc w:val="center"/>
            </w:pPr>
            <w:r>
              <w:t>+</w:t>
            </w:r>
          </w:p>
        </w:tc>
        <w:tc>
          <w:tcPr>
            <w:tcW w:w="1007" w:type="dxa"/>
          </w:tcPr>
          <w:p w14:paraId="205408DD" w14:textId="77777777" w:rsidR="008D0419" w:rsidRDefault="008D0419" w:rsidP="008D0419">
            <w:pPr>
              <w:spacing w:after="0" w:line="240" w:lineRule="auto"/>
              <w:jc w:val="center"/>
            </w:pPr>
            <w:r>
              <w:t>+</w:t>
            </w:r>
          </w:p>
        </w:tc>
        <w:tc>
          <w:tcPr>
            <w:tcW w:w="1007" w:type="dxa"/>
          </w:tcPr>
          <w:p w14:paraId="52E4D3E9" w14:textId="77777777" w:rsidR="008D0419" w:rsidRDefault="008D0419" w:rsidP="008D0419">
            <w:pPr>
              <w:spacing w:after="0" w:line="240" w:lineRule="auto"/>
              <w:jc w:val="center"/>
            </w:pPr>
            <w:r>
              <w:t>+</w:t>
            </w:r>
          </w:p>
        </w:tc>
        <w:tc>
          <w:tcPr>
            <w:tcW w:w="1007" w:type="dxa"/>
          </w:tcPr>
          <w:p w14:paraId="2FA27261" w14:textId="77777777" w:rsidR="008D0419" w:rsidRDefault="008D0419" w:rsidP="008D0419">
            <w:pPr>
              <w:spacing w:after="0" w:line="240" w:lineRule="auto"/>
              <w:jc w:val="center"/>
            </w:pPr>
            <w:r>
              <w:t>+</w:t>
            </w:r>
          </w:p>
        </w:tc>
        <w:tc>
          <w:tcPr>
            <w:tcW w:w="1007" w:type="dxa"/>
          </w:tcPr>
          <w:p w14:paraId="060AB9D3" w14:textId="77777777" w:rsidR="008D0419" w:rsidRDefault="008D0419" w:rsidP="008D0419">
            <w:pPr>
              <w:spacing w:after="0" w:line="240" w:lineRule="auto"/>
              <w:jc w:val="center"/>
            </w:pPr>
            <w:r>
              <w:t>+</w:t>
            </w:r>
          </w:p>
        </w:tc>
        <w:tc>
          <w:tcPr>
            <w:tcW w:w="1007" w:type="dxa"/>
          </w:tcPr>
          <w:p w14:paraId="64878B2C" w14:textId="77777777" w:rsidR="008D0419" w:rsidRDefault="008D0419" w:rsidP="008D0419">
            <w:pPr>
              <w:spacing w:after="0" w:line="240" w:lineRule="auto"/>
              <w:jc w:val="center"/>
            </w:pPr>
            <w:r>
              <w:t>+</w:t>
            </w:r>
          </w:p>
        </w:tc>
        <w:tc>
          <w:tcPr>
            <w:tcW w:w="1007" w:type="dxa"/>
          </w:tcPr>
          <w:p w14:paraId="3EF307AD" w14:textId="77777777" w:rsidR="008D0419" w:rsidRDefault="008D0419" w:rsidP="008D0419">
            <w:pPr>
              <w:spacing w:after="0" w:line="240" w:lineRule="auto"/>
              <w:jc w:val="center"/>
            </w:pPr>
            <w:r>
              <w:t>+</w:t>
            </w:r>
          </w:p>
        </w:tc>
        <w:tc>
          <w:tcPr>
            <w:tcW w:w="1007" w:type="dxa"/>
          </w:tcPr>
          <w:p w14:paraId="0C7A58E2" w14:textId="77777777" w:rsidR="008D0419" w:rsidRDefault="008D0419" w:rsidP="008D0419">
            <w:pPr>
              <w:spacing w:after="0" w:line="240" w:lineRule="auto"/>
              <w:jc w:val="center"/>
            </w:pPr>
            <w:r>
              <w:t>+</w:t>
            </w:r>
          </w:p>
        </w:tc>
        <w:tc>
          <w:tcPr>
            <w:tcW w:w="1007" w:type="dxa"/>
          </w:tcPr>
          <w:p w14:paraId="4CB09232" w14:textId="77777777" w:rsidR="008D0419" w:rsidRDefault="008D0419" w:rsidP="008D0419">
            <w:pPr>
              <w:spacing w:after="0" w:line="240" w:lineRule="auto"/>
              <w:jc w:val="center"/>
            </w:pPr>
            <w:r>
              <w:t>+</w:t>
            </w:r>
          </w:p>
        </w:tc>
      </w:tr>
      <w:tr w:rsidR="008D0419" w14:paraId="1E5EF122" w14:textId="77777777" w:rsidTr="008D0419">
        <w:tc>
          <w:tcPr>
            <w:tcW w:w="3020" w:type="dxa"/>
            <w:gridSpan w:val="3"/>
          </w:tcPr>
          <w:p w14:paraId="75106780" w14:textId="77777777" w:rsidR="008D0419" w:rsidRDefault="008D0419" w:rsidP="008D0419">
            <w:pPr>
              <w:spacing w:after="0" w:line="240" w:lineRule="auto"/>
              <w:jc w:val="center"/>
            </w:pPr>
            <w:r>
              <w:t>Pro</w:t>
            </w:r>
          </w:p>
        </w:tc>
        <w:tc>
          <w:tcPr>
            <w:tcW w:w="3021" w:type="dxa"/>
            <w:gridSpan w:val="3"/>
          </w:tcPr>
          <w:p w14:paraId="115F92D0" w14:textId="77777777" w:rsidR="008D0419" w:rsidRDefault="008D0419" w:rsidP="008D0419">
            <w:pPr>
              <w:spacing w:after="0" w:line="240" w:lineRule="auto"/>
              <w:jc w:val="center"/>
            </w:pPr>
            <w:r>
              <w:t>Proti</w:t>
            </w:r>
          </w:p>
        </w:tc>
        <w:tc>
          <w:tcPr>
            <w:tcW w:w="3021" w:type="dxa"/>
            <w:gridSpan w:val="3"/>
          </w:tcPr>
          <w:p w14:paraId="1A8FEC0A" w14:textId="77777777" w:rsidR="008D0419" w:rsidRDefault="008D0419" w:rsidP="008D0419">
            <w:pPr>
              <w:spacing w:after="0" w:line="240" w:lineRule="auto"/>
              <w:jc w:val="center"/>
            </w:pPr>
            <w:r>
              <w:t>Zdrželi se</w:t>
            </w:r>
          </w:p>
        </w:tc>
      </w:tr>
      <w:tr w:rsidR="008D0419" w14:paraId="62807F85" w14:textId="77777777" w:rsidTr="008D0419">
        <w:tc>
          <w:tcPr>
            <w:tcW w:w="3020" w:type="dxa"/>
            <w:gridSpan w:val="3"/>
          </w:tcPr>
          <w:p w14:paraId="3B55735A" w14:textId="77777777" w:rsidR="008D0419" w:rsidRDefault="008D0419" w:rsidP="008D0419">
            <w:pPr>
              <w:spacing w:after="0" w:line="240" w:lineRule="auto"/>
              <w:jc w:val="center"/>
            </w:pPr>
            <w:r>
              <w:t>9</w:t>
            </w:r>
          </w:p>
        </w:tc>
        <w:tc>
          <w:tcPr>
            <w:tcW w:w="3021" w:type="dxa"/>
            <w:gridSpan w:val="3"/>
          </w:tcPr>
          <w:p w14:paraId="583720E8" w14:textId="77777777" w:rsidR="008D0419" w:rsidRDefault="008D0419" w:rsidP="008D0419">
            <w:pPr>
              <w:spacing w:after="0" w:line="240" w:lineRule="auto"/>
              <w:jc w:val="center"/>
            </w:pPr>
            <w:r>
              <w:t>0</w:t>
            </w:r>
          </w:p>
        </w:tc>
        <w:tc>
          <w:tcPr>
            <w:tcW w:w="3021" w:type="dxa"/>
            <w:gridSpan w:val="3"/>
          </w:tcPr>
          <w:p w14:paraId="55F63C9F" w14:textId="77777777" w:rsidR="008D0419" w:rsidRDefault="008D0419" w:rsidP="008D0419">
            <w:pPr>
              <w:spacing w:after="0" w:line="240" w:lineRule="auto"/>
              <w:jc w:val="center"/>
            </w:pPr>
            <w:r>
              <w:t>0</w:t>
            </w:r>
          </w:p>
        </w:tc>
      </w:tr>
    </w:tbl>
    <w:p w14:paraId="76A8F066" w14:textId="77777777" w:rsidR="008D0419" w:rsidRDefault="008D0419" w:rsidP="008D0419">
      <w:pPr>
        <w:pStyle w:val="Vslusnesen"/>
      </w:pPr>
      <w:r>
        <w:t>/2/2023 bylo schváleno.</w:t>
      </w:r>
    </w:p>
    <w:p w14:paraId="4A1B6626" w14:textId="77777777" w:rsidR="008D0419" w:rsidRDefault="008D0419" w:rsidP="008D0419">
      <w:pPr>
        <w:pStyle w:val="Nadpis1"/>
      </w:pPr>
      <w:r>
        <w:t>Zpráva o hospodaření obce</w:t>
      </w:r>
    </w:p>
    <w:p w14:paraId="182AABA1" w14:textId="77777777" w:rsidR="008D0419" w:rsidRDefault="008D0419" w:rsidP="008D0419">
      <w:r>
        <w:t>Zprávu o hospodaření obce (příloha č. 3) předkládá předseda finančního výboru Kamil Jelínek.</w:t>
      </w:r>
    </w:p>
    <w:p w14:paraId="38070193" w14:textId="77777777" w:rsidR="008D0419" w:rsidRDefault="008D0419" w:rsidP="008D0419">
      <w:pPr>
        <w:rPr>
          <w:i/>
        </w:rPr>
      </w:pPr>
      <w:r>
        <w:rPr>
          <w:i/>
        </w:rPr>
        <w:t>Diskuze: Bez diskuze</w:t>
      </w:r>
    </w:p>
    <w:p w14:paraId="7FD4462E" w14:textId="77777777" w:rsidR="008D0419" w:rsidRDefault="008D0419" w:rsidP="008D0419">
      <w:pPr>
        <w:rPr>
          <w:b/>
        </w:rPr>
      </w:pPr>
      <w:r w:rsidRPr="004A6E4F">
        <w:rPr>
          <w:b/>
        </w:rPr>
        <w:t>Zastupitelstvo obce Svinčany vzalo zprávu o hospodaření obce na vědomí.</w:t>
      </w:r>
    </w:p>
    <w:p w14:paraId="0D95547D" w14:textId="77777777" w:rsidR="008D0419" w:rsidRDefault="008D0419" w:rsidP="008D0419">
      <w:r>
        <w:t xml:space="preserve">Na spořicí účet u </w:t>
      </w:r>
      <w:proofErr w:type="spellStart"/>
      <w:r>
        <w:t>Raiffeisen</w:t>
      </w:r>
      <w:proofErr w:type="spellEnd"/>
      <w:r>
        <w:t xml:space="preserve"> Bank převedeno 100 000 Kč, na základní účet u RB převedeno 10 000 Kč, na krátkodobý termínovaný účet 5 000 000 Kč. Předseda finančního výboru navrhuje převést na spořicí účet částku 3 000 000 Kč s předpokládaným výnosem </w:t>
      </w:r>
      <w:r w:rsidRPr="008D0419">
        <w:t>119 953,73</w:t>
      </w:r>
      <w:r>
        <w:t xml:space="preserve"> Kč.</w:t>
      </w:r>
    </w:p>
    <w:p w14:paraId="34D709F7" w14:textId="77777777" w:rsidR="008D0419" w:rsidRPr="008D0419" w:rsidRDefault="008D0419" w:rsidP="008D0419">
      <w:pPr>
        <w:rPr>
          <w:i/>
        </w:rPr>
      </w:pPr>
      <w:r>
        <w:rPr>
          <w:i/>
        </w:rPr>
        <w:t xml:space="preserve">Diskuze: P. Kubín a p. </w:t>
      </w:r>
      <w:r w:rsidRPr="00DA6BA7">
        <w:rPr>
          <w:i/>
          <w:highlight w:val="black"/>
        </w:rPr>
        <w:t>Bartoň</w:t>
      </w:r>
      <w:r>
        <w:rPr>
          <w:i/>
        </w:rPr>
        <w:t xml:space="preserve"> otevřeli diskuzi o převedení částky 5 000 000 </w:t>
      </w:r>
      <w:r w:rsidR="00E96673">
        <w:rPr>
          <w:i/>
        </w:rPr>
        <w:t xml:space="preserve">Kč </w:t>
      </w:r>
      <w:r>
        <w:rPr>
          <w:i/>
        </w:rPr>
        <w:t xml:space="preserve">na SÚ. Bylo dohodnuto, že se nyní převede částka 3 000 000 </w:t>
      </w:r>
      <w:r w:rsidR="00E96673">
        <w:rPr>
          <w:i/>
        </w:rPr>
        <w:t xml:space="preserve">Kč </w:t>
      </w:r>
      <w:r>
        <w:rPr>
          <w:i/>
        </w:rPr>
        <w:t xml:space="preserve">s tím, že </w:t>
      </w:r>
      <w:r w:rsidR="00E96673">
        <w:rPr>
          <w:i/>
        </w:rPr>
        <w:t xml:space="preserve">se ověří pravomoci starosty obce volně převádět libovolnou částku mezi účty obce bez nutnosti souhlasu zastupitelstva. Na základě toho se </w:t>
      </w:r>
      <w:r>
        <w:rPr>
          <w:i/>
        </w:rPr>
        <w:t>v příštích zasedáních rozhodne o případném převedení dalších volných prostředků na tento účet.</w:t>
      </w:r>
    </w:p>
    <w:p w14:paraId="38A6184E" w14:textId="77777777" w:rsidR="00E96673" w:rsidRDefault="00E96673">
      <w:pPr>
        <w:spacing w:after="0" w:line="240" w:lineRule="auto"/>
        <w:jc w:val="left"/>
        <w:rPr>
          <w:b/>
        </w:rPr>
      </w:pPr>
      <w:r>
        <w:rPr>
          <w:b/>
        </w:rPr>
        <w:br w:type="page"/>
      </w:r>
    </w:p>
    <w:p w14:paraId="56FF3E6D" w14:textId="77777777" w:rsidR="008D0419" w:rsidRDefault="00E96673" w:rsidP="008D0419">
      <w:pPr>
        <w:rPr>
          <w:b/>
        </w:rPr>
      </w:pPr>
      <w:r>
        <w:rPr>
          <w:b/>
        </w:rPr>
        <w:t xml:space="preserve">Návrh usnesení: </w:t>
      </w:r>
      <w:r w:rsidR="008D0419">
        <w:rPr>
          <w:b/>
        </w:rPr>
        <w:t>Zastupitelstvo obce Svinčany schvaluje převod částky 3 000</w:t>
      </w:r>
      <w:r>
        <w:rPr>
          <w:b/>
        </w:rPr>
        <w:t> </w:t>
      </w:r>
      <w:r w:rsidR="008D0419">
        <w:rPr>
          <w:b/>
        </w:rPr>
        <w:t>000</w:t>
      </w:r>
      <w:r>
        <w:rPr>
          <w:b/>
        </w:rPr>
        <w:t xml:space="preserve"> Kč</w:t>
      </w:r>
      <w:r w:rsidR="008D0419">
        <w:rPr>
          <w:b/>
        </w:rPr>
        <w:t xml:space="preserve"> na spoř</w:t>
      </w:r>
      <w:r>
        <w:rPr>
          <w:b/>
        </w:rPr>
        <w:t>i</w:t>
      </w:r>
      <w:r w:rsidR="008D0419">
        <w:rPr>
          <w:b/>
        </w:rPr>
        <w:t xml:space="preserve">cí účet obce </w:t>
      </w:r>
      <w:r>
        <w:rPr>
          <w:b/>
        </w:rPr>
        <w:t xml:space="preserve">vedený u </w:t>
      </w:r>
      <w:proofErr w:type="spellStart"/>
      <w:r>
        <w:rPr>
          <w:b/>
        </w:rPr>
        <w:t>Raiffeisen</w:t>
      </w:r>
      <w:proofErr w:type="spellEnd"/>
      <w:r>
        <w:rPr>
          <w:b/>
        </w:rPr>
        <w:t xml:space="preserve"> Bank.</w:t>
      </w:r>
    </w:p>
    <w:p w14:paraId="190AD07D" w14:textId="77777777" w:rsidR="008D0419" w:rsidRDefault="008D0419" w:rsidP="008D0419">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D0419" w14:paraId="593E4925" w14:textId="77777777" w:rsidTr="008D0419">
        <w:tc>
          <w:tcPr>
            <w:tcW w:w="1006" w:type="dxa"/>
          </w:tcPr>
          <w:p w14:paraId="4EED0CAC" w14:textId="77777777" w:rsidR="008D0419" w:rsidRDefault="008D0419" w:rsidP="008D0419">
            <w:pPr>
              <w:spacing w:after="0" w:line="240" w:lineRule="auto"/>
              <w:jc w:val="center"/>
            </w:pPr>
            <w:proofErr w:type="spellStart"/>
            <w:r>
              <w:t>Bla</w:t>
            </w:r>
            <w:proofErr w:type="spellEnd"/>
          </w:p>
        </w:tc>
        <w:tc>
          <w:tcPr>
            <w:tcW w:w="1007" w:type="dxa"/>
          </w:tcPr>
          <w:p w14:paraId="770C0456" w14:textId="77777777" w:rsidR="008D0419" w:rsidRDefault="008D0419" w:rsidP="008D0419">
            <w:pPr>
              <w:spacing w:after="0" w:line="240" w:lineRule="auto"/>
              <w:jc w:val="center"/>
            </w:pPr>
            <w:r>
              <w:t>Hol</w:t>
            </w:r>
          </w:p>
        </w:tc>
        <w:tc>
          <w:tcPr>
            <w:tcW w:w="1007" w:type="dxa"/>
          </w:tcPr>
          <w:p w14:paraId="230F5FFD" w14:textId="77777777" w:rsidR="008D0419" w:rsidRDefault="008D0419" w:rsidP="008D0419">
            <w:pPr>
              <w:spacing w:after="0" w:line="240" w:lineRule="auto"/>
              <w:jc w:val="center"/>
            </w:pPr>
            <w:r>
              <w:t>Jan</w:t>
            </w:r>
          </w:p>
        </w:tc>
        <w:tc>
          <w:tcPr>
            <w:tcW w:w="1007" w:type="dxa"/>
          </w:tcPr>
          <w:p w14:paraId="1FE2336C" w14:textId="77777777" w:rsidR="008D0419" w:rsidRDefault="008D0419" w:rsidP="008D0419">
            <w:pPr>
              <w:spacing w:after="0" w:line="240" w:lineRule="auto"/>
              <w:jc w:val="center"/>
            </w:pPr>
            <w:r>
              <w:t>Jel</w:t>
            </w:r>
          </w:p>
        </w:tc>
        <w:tc>
          <w:tcPr>
            <w:tcW w:w="1007" w:type="dxa"/>
          </w:tcPr>
          <w:p w14:paraId="43DB66CA" w14:textId="77777777" w:rsidR="008D0419" w:rsidRDefault="008D0419" w:rsidP="008D0419">
            <w:pPr>
              <w:spacing w:after="0" w:line="240" w:lineRule="auto"/>
              <w:jc w:val="center"/>
            </w:pPr>
            <w:r>
              <w:t>Kra</w:t>
            </w:r>
          </w:p>
        </w:tc>
        <w:tc>
          <w:tcPr>
            <w:tcW w:w="1007" w:type="dxa"/>
          </w:tcPr>
          <w:p w14:paraId="530321D5" w14:textId="77777777" w:rsidR="008D0419" w:rsidRDefault="008D0419" w:rsidP="008D0419">
            <w:pPr>
              <w:spacing w:after="0" w:line="240" w:lineRule="auto"/>
              <w:jc w:val="center"/>
            </w:pPr>
            <w:r>
              <w:t>Kub</w:t>
            </w:r>
          </w:p>
        </w:tc>
        <w:tc>
          <w:tcPr>
            <w:tcW w:w="1007" w:type="dxa"/>
          </w:tcPr>
          <w:p w14:paraId="3A35C909" w14:textId="77777777" w:rsidR="008D0419" w:rsidRDefault="008D0419" w:rsidP="008D0419">
            <w:pPr>
              <w:spacing w:after="0" w:line="240" w:lineRule="auto"/>
              <w:jc w:val="center"/>
            </w:pPr>
            <w:proofErr w:type="spellStart"/>
            <w:r>
              <w:t>Pau</w:t>
            </w:r>
            <w:proofErr w:type="spellEnd"/>
          </w:p>
        </w:tc>
        <w:tc>
          <w:tcPr>
            <w:tcW w:w="1007" w:type="dxa"/>
          </w:tcPr>
          <w:p w14:paraId="3C6E443F" w14:textId="77777777" w:rsidR="008D0419" w:rsidRDefault="008D0419" w:rsidP="008D0419">
            <w:pPr>
              <w:spacing w:after="0" w:line="240" w:lineRule="auto"/>
              <w:jc w:val="center"/>
            </w:pPr>
            <w:proofErr w:type="spellStart"/>
            <w:r>
              <w:t>Ste</w:t>
            </w:r>
            <w:proofErr w:type="spellEnd"/>
          </w:p>
        </w:tc>
        <w:tc>
          <w:tcPr>
            <w:tcW w:w="1007" w:type="dxa"/>
          </w:tcPr>
          <w:p w14:paraId="6D3D06E4" w14:textId="77777777" w:rsidR="008D0419" w:rsidRDefault="008D0419" w:rsidP="008D0419">
            <w:pPr>
              <w:spacing w:after="0" w:line="240" w:lineRule="auto"/>
              <w:jc w:val="center"/>
            </w:pPr>
            <w:proofErr w:type="spellStart"/>
            <w:r>
              <w:t>Váň</w:t>
            </w:r>
            <w:proofErr w:type="spellEnd"/>
          </w:p>
        </w:tc>
      </w:tr>
      <w:tr w:rsidR="008D0419" w14:paraId="6E6F55A8" w14:textId="77777777" w:rsidTr="008D0419">
        <w:tc>
          <w:tcPr>
            <w:tcW w:w="1006" w:type="dxa"/>
          </w:tcPr>
          <w:p w14:paraId="4588F512" w14:textId="77777777" w:rsidR="008D0419" w:rsidRDefault="008D0419" w:rsidP="008D0419">
            <w:pPr>
              <w:spacing w:after="0" w:line="240" w:lineRule="auto"/>
              <w:jc w:val="center"/>
            </w:pPr>
            <w:r>
              <w:t>+</w:t>
            </w:r>
          </w:p>
        </w:tc>
        <w:tc>
          <w:tcPr>
            <w:tcW w:w="1007" w:type="dxa"/>
          </w:tcPr>
          <w:p w14:paraId="322E8B35" w14:textId="77777777" w:rsidR="008D0419" w:rsidRDefault="008D0419" w:rsidP="008D0419">
            <w:pPr>
              <w:spacing w:after="0" w:line="240" w:lineRule="auto"/>
              <w:jc w:val="center"/>
            </w:pPr>
            <w:r>
              <w:t>+</w:t>
            </w:r>
          </w:p>
        </w:tc>
        <w:tc>
          <w:tcPr>
            <w:tcW w:w="1007" w:type="dxa"/>
          </w:tcPr>
          <w:p w14:paraId="3E9F37A9" w14:textId="77777777" w:rsidR="008D0419" w:rsidRDefault="008D0419" w:rsidP="008D0419">
            <w:pPr>
              <w:spacing w:after="0" w:line="240" w:lineRule="auto"/>
              <w:jc w:val="center"/>
            </w:pPr>
            <w:r>
              <w:t>+</w:t>
            </w:r>
          </w:p>
        </w:tc>
        <w:tc>
          <w:tcPr>
            <w:tcW w:w="1007" w:type="dxa"/>
          </w:tcPr>
          <w:p w14:paraId="7D272C34" w14:textId="77777777" w:rsidR="008D0419" w:rsidRDefault="008D0419" w:rsidP="008D0419">
            <w:pPr>
              <w:spacing w:after="0" w:line="240" w:lineRule="auto"/>
              <w:jc w:val="center"/>
            </w:pPr>
            <w:r>
              <w:t>+</w:t>
            </w:r>
          </w:p>
        </w:tc>
        <w:tc>
          <w:tcPr>
            <w:tcW w:w="1007" w:type="dxa"/>
          </w:tcPr>
          <w:p w14:paraId="62D7B09D" w14:textId="77777777" w:rsidR="008D0419" w:rsidRDefault="008D0419" w:rsidP="008D0419">
            <w:pPr>
              <w:spacing w:after="0" w:line="240" w:lineRule="auto"/>
              <w:jc w:val="center"/>
            </w:pPr>
            <w:r>
              <w:t>+</w:t>
            </w:r>
          </w:p>
        </w:tc>
        <w:tc>
          <w:tcPr>
            <w:tcW w:w="1007" w:type="dxa"/>
          </w:tcPr>
          <w:p w14:paraId="079F5C44" w14:textId="77777777" w:rsidR="008D0419" w:rsidRDefault="008D0419" w:rsidP="008D0419">
            <w:pPr>
              <w:spacing w:after="0" w:line="240" w:lineRule="auto"/>
              <w:jc w:val="center"/>
            </w:pPr>
            <w:r>
              <w:t>-</w:t>
            </w:r>
          </w:p>
        </w:tc>
        <w:tc>
          <w:tcPr>
            <w:tcW w:w="1007" w:type="dxa"/>
          </w:tcPr>
          <w:p w14:paraId="07A35F65" w14:textId="77777777" w:rsidR="008D0419" w:rsidRDefault="008D0419" w:rsidP="008D0419">
            <w:pPr>
              <w:spacing w:after="0" w:line="240" w:lineRule="auto"/>
              <w:jc w:val="center"/>
            </w:pPr>
            <w:r>
              <w:t>+</w:t>
            </w:r>
          </w:p>
        </w:tc>
        <w:tc>
          <w:tcPr>
            <w:tcW w:w="1007" w:type="dxa"/>
          </w:tcPr>
          <w:p w14:paraId="218F4C22" w14:textId="77777777" w:rsidR="008D0419" w:rsidRDefault="008D0419" w:rsidP="008D0419">
            <w:pPr>
              <w:spacing w:after="0" w:line="240" w:lineRule="auto"/>
              <w:jc w:val="center"/>
            </w:pPr>
            <w:r>
              <w:t>+</w:t>
            </w:r>
          </w:p>
        </w:tc>
        <w:tc>
          <w:tcPr>
            <w:tcW w:w="1007" w:type="dxa"/>
          </w:tcPr>
          <w:p w14:paraId="11686ECC" w14:textId="77777777" w:rsidR="008D0419" w:rsidRDefault="008D0419" w:rsidP="008D0419">
            <w:pPr>
              <w:spacing w:after="0" w:line="240" w:lineRule="auto"/>
              <w:jc w:val="center"/>
            </w:pPr>
            <w:r>
              <w:t>+</w:t>
            </w:r>
          </w:p>
        </w:tc>
      </w:tr>
      <w:tr w:rsidR="008D0419" w14:paraId="370EE680" w14:textId="77777777" w:rsidTr="008D0419">
        <w:tc>
          <w:tcPr>
            <w:tcW w:w="3020" w:type="dxa"/>
            <w:gridSpan w:val="3"/>
          </w:tcPr>
          <w:p w14:paraId="40360E29" w14:textId="77777777" w:rsidR="008D0419" w:rsidRDefault="008D0419" w:rsidP="008D0419">
            <w:pPr>
              <w:spacing w:after="0" w:line="240" w:lineRule="auto"/>
              <w:jc w:val="center"/>
            </w:pPr>
            <w:r>
              <w:t>Pro</w:t>
            </w:r>
          </w:p>
        </w:tc>
        <w:tc>
          <w:tcPr>
            <w:tcW w:w="3021" w:type="dxa"/>
            <w:gridSpan w:val="3"/>
          </w:tcPr>
          <w:p w14:paraId="74CA05BF" w14:textId="77777777" w:rsidR="008D0419" w:rsidRDefault="008D0419" w:rsidP="008D0419">
            <w:pPr>
              <w:spacing w:after="0" w:line="240" w:lineRule="auto"/>
              <w:jc w:val="center"/>
            </w:pPr>
            <w:r>
              <w:t>Proti</w:t>
            </w:r>
          </w:p>
        </w:tc>
        <w:tc>
          <w:tcPr>
            <w:tcW w:w="3021" w:type="dxa"/>
            <w:gridSpan w:val="3"/>
          </w:tcPr>
          <w:p w14:paraId="054B5BD6" w14:textId="77777777" w:rsidR="008D0419" w:rsidRDefault="008D0419" w:rsidP="008D0419">
            <w:pPr>
              <w:spacing w:after="0" w:line="240" w:lineRule="auto"/>
              <w:jc w:val="center"/>
            </w:pPr>
            <w:r>
              <w:t>Zdrželi se</w:t>
            </w:r>
          </w:p>
        </w:tc>
      </w:tr>
      <w:tr w:rsidR="008D0419" w14:paraId="3F1F5E74" w14:textId="77777777" w:rsidTr="008D0419">
        <w:tc>
          <w:tcPr>
            <w:tcW w:w="3020" w:type="dxa"/>
            <w:gridSpan w:val="3"/>
          </w:tcPr>
          <w:p w14:paraId="51AD9A76" w14:textId="77777777" w:rsidR="008D0419" w:rsidRDefault="008D0419" w:rsidP="008D0419">
            <w:pPr>
              <w:spacing w:after="0" w:line="240" w:lineRule="auto"/>
              <w:jc w:val="center"/>
            </w:pPr>
            <w:r>
              <w:t>8</w:t>
            </w:r>
          </w:p>
        </w:tc>
        <w:tc>
          <w:tcPr>
            <w:tcW w:w="3021" w:type="dxa"/>
            <w:gridSpan w:val="3"/>
          </w:tcPr>
          <w:p w14:paraId="0C0B722B" w14:textId="77777777" w:rsidR="008D0419" w:rsidRDefault="008D0419" w:rsidP="008D0419">
            <w:pPr>
              <w:spacing w:after="0" w:line="240" w:lineRule="auto"/>
              <w:jc w:val="center"/>
            </w:pPr>
            <w:r>
              <w:t>1</w:t>
            </w:r>
          </w:p>
        </w:tc>
        <w:tc>
          <w:tcPr>
            <w:tcW w:w="3021" w:type="dxa"/>
            <w:gridSpan w:val="3"/>
          </w:tcPr>
          <w:p w14:paraId="2E27922C" w14:textId="77777777" w:rsidR="008D0419" w:rsidRDefault="008D0419" w:rsidP="008D0419">
            <w:pPr>
              <w:spacing w:after="0" w:line="240" w:lineRule="auto"/>
              <w:jc w:val="center"/>
            </w:pPr>
            <w:r>
              <w:t>0</w:t>
            </w:r>
          </w:p>
        </w:tc>
      </w:tr>
    </w:tbl>
    <w:p w14:paraId="31775205" w14:textId="77777777" w:rsidR="008D0419" w:rsidRDefault="008D0419" w:rsidP="008D0419">
      <w:pPr>
        <w:pStyle w:val="Vslusnesen"/>
      </w:pPr>
      <w:r>
        <w:t>/2/2023 bylo schváleno.</w:t>
      </w:r>
    </w:p>
    <w:p w14:paraId="49926767" w14:textId="77777777" w:rsidR="008D0419" w:rsidRDefault="001A6737" w:rsidP="008D0419">
      <w:pPr>
        <w:pStyle w:val="Nadpis1"/>
      </w:pPr>
      <w:r>
        <w:t>Rozpočtové opatření obce č. 2</w:t>
      </w:r>
      <w:r w:rsidR="008D0419">
        <w:t>/2023</w:t>
      </w:r>
    </w:p>
    <w:p w14:paraId="1095AF3D" w14:textId="77777777" w:rsidR="00C82F85" w:rsidRDefault="004831D0" w:rsidP="008D0419">
      <w:r>
        <w:t>Rozpočtové opatření obce č.</w:t>
      </w:r>
      <w:r w:rsidR="007A7F15">
        <w:t xml:space="preserve"> </w:t>
      </w:r>
      <w:r w:rsidR="001A6737">
        <w:t>2</w:t>
      </w:r>
      <w:r>
        <w:t xml:space="preserve">/2023 (příloha č. 4) </w:t>
      </w:r>
      <w:r w:rsidR="008D0419">
        <w:t>předkládá předseda finančního výboru Kamil Jelínek</w:t>
      </w:r>
      <w:r>
        <w:t>.</w:t>
      </w:r>
    </w:p>
    <w:p w14:paraId="59708250" w14:textId="77777777" w:rsidR="008D0419" w:rsidRDefault="007A7F15" w:rsidP="008D0419">
      <w:r>
        <w:t xml:space="preserve">Rozpočtové opatření prováděno z důvodu přijetí dotací z POV, vratky přeplatku za elektřinu za veřejné osvětlení, zvýšení odměn zastupitelstva a dotace na </w:t>
      </w:r>
      <w:r w:rsidR="00DA6BA7">
        <w:t>R</w:t>
      </w:r>
      <w:r>
        <w:t xml:space="preserve">odinné </w:t>
      </w:r>
      <w:r w:rsidR="00DA6BA7">
        <w:t>I</w:t>
      </w:r>
      <w:r>
        <w:t xml:space="preserve">ntegrační </w:t>
      </w:r>
      <w:r w:rsidR="00DA6BA7">
        <w:t>C</w:t>
      </w:r>
      <w:r>
        <w:t>entrum</w:t>
      </w:r>
      <w:r w:rsidR="00DA6BA7">
        <w:t xml:space="preserve"> </w:t>
      </w:r>
      <w:proofErr w:type="spellStart"/>
      <w:r w:rsidR="00DA6BA7">
        <w:t>z.s</w:t>
      </w:r>
      <w:proofErr w:type="spellEnd"/>
      <w:r w:rsidR="00DA6BA7">
        <w:t>.</w:t>
      </w:r>
    </w:p>
    <w:p w14:paraId="4C441805" w14:textId="77777777" w:rsidR="008D0419" w:rsidRDefault="008D0419" w:rsidP="008D0419">
      <w:pPr>
        <w:spacing w:before="160"/>
        <w:rPr>
          <w:i/>
        </w:rPr>
      </w:pPr>
      <w:r>
        <w:rPr>
          <w:i/>
        </w:rPr>
        <w:t>Diskuze: Bez diskuze</w:t>
      </w:r>
    </w:p>
    <w:p w14:paraId="6B5A534D" w14:textId="77777777" w:rsidR="008D0419" w:rsidRPr="00E2031F" w:rsidRDefault="008D0419" w:rsidP="008D0419">
      <w:pPr>
        <w:outlineLvl w:val="0"/>
        <w:rPr>
          <w:b/>
          <w:bCs/>
          <w:iCs/>
        </w:rPr>
      </w:pPr>
      <w:r w:rsidRPr="00BA13FB">
        <w:rPr>
          <w:b/>
          <w:bCs/>
          <w:iCs/>
        </w:rPr>
        <w:t xml:space="preserve">Zastupitelstvo obce Svinčany </w:t>
      </w:r>
      <w:r>
        <w:rPr>
          <w:b/>
          <w:bCs/>
          <w:iCs/>
        </w:rPr>
        <w:t>schvalu</w:t>
      </w:r>
      <w:r w:rsidR="009C657F">
        <w:rPr>
          <w:b/>
          <w:bCs/>
          <w:iCs/>
        </w:rPr>
        <w:t>je Rozpočtové opatření obce č. 2</w:t>
      </w:r>
      <w:r>
        <w:rPr>
          <w:b/>
          <w:bCs/>
          <w:iCs/>
        </w:rPr>
        <w:t>/2023.</w:t>
      </w:r>
    </w:p>
    <w:p w14:paraId="033AA8DD" w14:textId="77777777" w:rsidR="008D0419" w:rsidRDefault="008D0419" w:rsidP="008D0419">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D0419" w14:paraId="5D4FFC5B" w14:textId="77777777" w:rsidTr="008D0419">
        <w:tc>
          <w:tcPr>
            <w:tcW w:w="1006" w:type="dxa"/>
          </w:tcPr>
          <w:p w14:paraId="7C6CCB5F" w14:textId="77777777" w:rsidR="008D0419" w:rsidRDefault="008D0419" w:rsidP="008D0419">
            <w:pPr>
              <w:spacing w:after="0" w:line="240" w:lineRule="auto"/>
              <w:jc w:val="center"/>
            </w:pPr>
            <w:proofErr w:type="spellStart"/>
            <w:r>
              <w:t>Bla</w:t>
            </w:r>
            <w:proofErr w:type="spellEnd"/>
          </w:p>
        </w:tc>
        <w:tc>
          <w:tcPr>
            <w:tcW w:w="1007" w:type="dxa"/>
          </w:tcPr>
          <w:p w14:paraId="74C2F857" w14:textId="77777777" w:rsidR="008D0419" w:rsidRDefault="008D0419" w:rsidP="008D0419">
            <w:pPr>
              <w:spacing w:after="0" w:line="240" w:lineRule="auto"/>
              <w:jc w:val="center"/>
            </w:pPr>
            <w:r>
              <w:t>Hol</w:t>
            </w:r>
          </w:p>
        </w:tc>
        <w:tc>
          <w:tcPr>
            <w:tcW w:w="1007" w:type="dxa"/>
          </w:tcPr>
          <w:p w14:paraId="76BE2A0C" w14:textId="77777777" w:rsidR="008D0419" w:rsidRDefault="008D0419" w:rsidP="008D0419">
            <w:pPr>
              <w:spacing w:after="0" w:line="240" w:lineRule="auto"/>
              <w:jc w:val="center"/>
            </w:pPr>
            <w:r>
              <w:t>Jan</w:t>
            </w:r>
          </w:p>
        </w:tc>
        <w:tc>
          <w:tcPr>
            <w:tcW w:w="1007" w:type="dxa"/>
          </w:tcPr>
          <w:p w14:paraId="786005B8" w14:textId="77777777" w:rsidR="008D0419" w:rsidRDefault="008D0419" w:rsidP="008D0419">
            <w:pPr>
              <w:spacing w:after="0" w:line="240" w:lineRule="auto"/>
              <w:jc w:val="center"/>
            </w:pPr>
            <w:r>
              <w:t>Jel</w:t>
            </w:r>
          </w:p>
        </w:tc>
        <w:tc>
          <w:tcPr>
            <w:tcW w:w="1007" w:type="dxa"/>
          </w:tcPr>
          <w:p w14:paraId="16C84B53" w14:textId="77777777" w:rsidR="008D0419" w:rsidRDefault="008D0419" w:rsidP="008D0419">
            <w:pPr>
              <w:spacing w:after="0" w:line="240" w:lineRule="auto"/>
              <w:jc w:val="center"/>
            </w:pPr>
            <w:r>
              <w:t>Kra</w:t>
            </w:r>
          </w:p>
        </w:tc>
        <w:tc>
          <w:tcPr>
            <w:tcW w:w="1007" w:type="dxa"/>
          </w:tcPr>
          <w:p w14:paraId="1CFE5CC9" w14:textId="77777777" w:rsidR="008D0419" w:rsidRDefault="008D0419" w:rsidP="008D0419">
            <w:pPr>
              <w:spacing w:after="0" w:line="240" w:lineRule="auto"/>
              <w:jc w:val="center"/>
            </w:pPr>
            <w:r>
              <w:t>Kub</w:t>
            </w:r>
          </w:p>
        </w:tc>
        <w:tc>
          <w:tcPr>
            <w:tcW w:w="1007" w:type="dxa"/>
          </w:tcPr>
          <w:p w14:paraId="653A563F" w14:textId="77777777" w:rsidR="008D0419" w:rsidRDefault="008D0419" w:rsidP="008D0419">
            <w:pPr>
              <w:spacing w:after="0" w:line="240" w:lineRule="auto"/>
              <w:jc w:val="center"/>
            </w:pPr>
            <w:proofErr w:type="spellStart"/>
            <w:r>
              <w:t>Pau</w:t>
            </w:r>
            <w:proofErr w:type="spellEnd"/>
          </w:p>
        </w:tc>
        <w:tc>
          <w:tcPr>
            <w:tcW w:w="1007" w:type="dxa"/>
          </w:tcPr>
          <w:p w14:paraId="0A0B96D1" w14:textId="77777777" w:rsidR="008D0419" w:rsidRDefault="008D0419" w:rsidP="008D0419">
            <w:pPr>
              <w:spacing w:after="0" w:line="240" w:lineRule="auto"/>
              <w:jc w:val="center"/>
            </w:pPr>
            <w:proofErr w:type="spellStart"/>
            <w:r>
              <w:t>Ste</w:t>
            </w:r>
            <w:proofErr w:type="spellEnd"/>
          </w:p>
        </w:tc>
        <w:tc>
          <w:tcPr>
            <w:tcW w:w="1007" w:type="dxa"/>
          </w:tcPr>
          <w:p w14:paraId="79A580ED" w14:textId="77777777" w:rsidR="008D0419" w:rsidRDefault="008D0419" w:rsidP="008D0419">
            <w:pPr>
              <w:spacing w:after="0" w:line="240" w:lineRule="auto"/>
              <w:jc w:val="center"/>
            </w:pPr>
            <w:proofErr w:type="spellStart"/>
            <w:r>
              <w:t>Váň</w:t>
            </w:r>
            <w:proofErr w:type="spellEnd"/>
          </w:p>
        </w:tc>
      </w:tr>
      <w:tr w:rsidR="008D0419" w14:paraId="17DB173F" w14:textId="77777777" w:rsidTr="008D0419">
        <w:tc>
          <w:tcPr>
            <w:tcW w:w="1006" w:type="dxa"/>
          </w:tcPr>
          <w:p w14:paraId="60911D6D" w14:textId="77777777" w:rsidR="008D0419" w:rsidRDefault="008D0419" w:rsidP="008D0419">
            <w:pPr>
              <w:spacing w:after="0" w:line="240" w:lineRule="auto"/>
              <w:jc w:val="center"/>
            </w:pPr>
            <w:r>
              <w:t>+</w:t>
            </w:r>
          </w:p>
        </w:tc>
        <w:tc>
          <w:tcPr>
            <w:tcW w:w="1007" w:type="dxa"/>
          </w:tcPr>
          <w:p w14:paraId="3A22CDCB" w14:textId="77777777" w:rsidR="008D0419" w:rsidRDefault="008D0419" w:rsidP="008D0419">
            <w:pPr>
              <w:spacing w:after="0" w:line="240" w:lineRule="auto"/>
              <w:jc w:val="center"/>
            </w:pPr>
            <w:r>
              <w:t>+</w:t>
            </w:r>
          </w:p>
        </w:tc>
        <w:tc>
          <w:tcPr>
            <w:tcW w:w="1007" w:type="dxa"/>
          </w:tcPr>
          <w:p w14:paraId="643DAD80" w14:textId="77777777" w:rsidR="008D0419" w:rsidRDefault="008D0419" w:rsidP="008D0419">
            <w:pPr>
              <w:spacing w:after="0" w:line="240" w:lineRule="auto"/>
              <w:jc w:val="center"/>
            </w:pPr>
            <w:r>
              <w:t>+</w:t>
            </w:r>
          </w:p>
        </w:tc>
        <w:tc>
          <w:tcPr>
            <w:tcW w:w="1007" w:type="dxa"/>
          </w:tcPr>
          <w:p w14:paraId="2D35EFA7" w14:textId="77777777" w:rsidR="008D0419" w:rsidRDefault="008D0419" w:rsidP="008D0419">
            <w:pPr>
              <w:spacing w:after="0" w:line="240" w:lineRule="auto"/>
              <w:jc w:val="center"/>
            </w:pPr>
            <w:r>
              <w:t>+</w:t>
            </w:r>
          </w:p>
        </w:tc>
        <w:tc>
          <w:tcPr>
            <w:tcW w:w="1007" w:type="dxa"/>
          </w:tcPr>
          <w:p w14:paraId="09379F94" w14:textId="77777777" w:rsidR="008D0419" w:rsidRDefault="008D0419" w:rsidP="008D0419">
            <w:pPr>
              <w:spacing w:after="0" w:line="240" w:lineRule="auto"/>
              <w:jc w:val="center"/>
            </w:pPr>
            <w:r>
              <w:t>+</w:t>
            </w:r>
          </w:p>
        </w:tc>
        <w:tc>
          <w:tcPr>
            <w:tcW w:w="1007" w:type="dxa"/>
          </w:tcPr>
          <w:p w14:paraId="35F1B64D" w14:textId="77777777" w:rsidR="008D0419" w:rsidRDefault="008D0419" w:rsidP="008D0419">
            <w:pPr>
              <w:spacing w:after="0" w:line="240" w:lineRule="auto"/>
              <w:jc w:val="center"/>
            </w:pPr>
            <w:r>
              <w:t>+</w:t>
            </w:r>
          </w:p>
        </w:tc>
        <w:tc>
          <w:tcPr>
            <w:tcW w:w="1007" w:type="dxa"/>
          </w:tcPr>
          <w:p w14:paraId="14EB7108" w14:textId="77777777" w:rsidR="008D0419" w:rsidRDefault="008D0419" w:rsidP="008D0419">
            <w:pPr>
              <w:spacing w:after="0" w:line="240" w:lineRule="auto"/>
              <w:jc w:val="center"/>
            </w:pPr>
            <w:r>
              <w:t>+</w:t>
            </w:r>
          </w:p>
        </w:tc>
        <w:tc>
          <w:tcPr>
            <w:tcW w:w="1007" w:type="dxa"/>
          </w:tcPr>
          <w:p w14:paraId="275BF735" w14:textId="77777777" w:rsidR="008D0419" w:rsidRDefault="008D0419" w:rsidP="008D0419">
            <w:pPr>
              <w:spacing w:after="0" w:line="240" w:lineRule="auto"/>
              <w:jc w:val="center"/>
            </w:pPr>
            <w:r>
              <w:t>+</w:t>
            </w:r>
          </w:p>
        </w:tc>
        <w:tc>
          <w:tcPr>
            <w:tcW w:w="1007" w:type="dxa"/>
          </w:tcPr>
          <w:p w14:paraId="0E2761AE" w14:textId="77777777" w:rsidR="008D0419" w:rsidRDefault="008D0419" w:rsidP="008D0419">
            <w:pPr>
              <w:spacing w:after="0" w:line="240" w:lineRule="auto"/>
              <w:jc w:val="center"/>
            </w:pPr>
            <w:r>
              <w:t>+</w:t>
            </w:r>
          </w:p>
        </w:tc>
      </w:tr>
      <w:tr w:rsidR="008D0419" w14:paraId="4899B4B1" w14:textId="77777777" w:rsidTr="008D0419">
        <w:tc>
          <w:tcPr>
            <w:tcW w:w="3020" w:type="dxa"/>
            <w:gridSpan w:val="3"/>
          </w:tcPr>
          <w:p w14:paraId="4B1786DB" w14:textId="77777777" w:rsidR="008D0419" w:rsidRDefault="008D0419" w:rsidP="008D0419">
            <w:pPr>
              <w:spacing w:after="0" w:line="240" w:lineRule="auto"/>
              <w:jc w:val="center"/>
            </w:pPr>
            <w:r>
              <w:t>Pro</w:t>
            </w:r>
          </w:p>
        </w:tc>
        <w:tc>
          <w:tcPr>
            <w:tcW w:w="3021" w:type="dxa"/>
            <w:gridSpan w:val="3"/>
          </w:tcPr>
          <w:p w14:paraId="609D5786" w14:textId="77777777" w:rsidR="008D0419" w:rsidRDefault="008D0419" w:rsidP="008D0419">
            <w:pPr>
              <w:spacing w:after="0" w:line="240" w:lineRule="auto"/>
              <w:jc w:val="center"/>
            </w:pPr>
            <w:r>
              <w:t>Proti</w:t>
            </w:r>
          </w:p>
        </w:tc>
        <w:tc>
          <w:tcPr>
            <w:tcW w:w="3021" w:type="dxa"/>
            <w:gridSpan w:val="3"/>
          </w:tcPr>
          <w:p w14:paraId="0F3392F7" w14:textId="77777777" w:rsidR="008D0419" w:rsidRDefault="008D0419" w:rsidP="008D0419">
            <w:pPr>
              <w:spacing w:after="0" w:line="240" w:lineRule="auto"/>
              <w:jc w:val="center"/>
            </w:pPr>
            <w:r>
              <w:t>Zdrželi se</w:t>
            </w:r>
          </w:p>
        </w:tc>
      </w:tr>
      <w:tr w:rsidR="008D0419" w14:paraId="28CADF59" w14:textId="77777777" w:rsidTr="008D0419">
        <w:tc>
          <w:tcPr>
            <w:tcW w:w="3020" w:type="dxa"/>
            <w:gridSpan w:val="3"/>
          </w:tcPr>
          <w:p w14:paraId="4BB5D586" w14:textId="77777777" w:rsidR="008D0419" w:rsidRDefault="008D0419" w:rsidP="008D0419">
            <w:pPr>
              <w:spacing w:after="0" w:line="240" w:lineRule="auto"/>
              <w:jc w:val="center"/>
            </w:pPr>
            <w:r>
              <w:t>9</w:t>
            </w:r>
          </w:p>
        </w:tc>
        <w:tc>
          <w:tcPr>
            <w:tcW w:w="3021" w:type="dxa"/>
            <w:gridSpan w:val="3"/>
          </w:tcPr>
          <w:p w14:paraId="19CD4CC0" w14:textId="77777777" w:rsidR="008D0419" w:rsidRDefault="008D0419" w:rsidP="008D0419">
            <w:pPr>
              <w:spacing w:after="0" w:line="240" w:lineRule="auto"/>
              <w:jc w:val="center"/>
            </w:pPr>
            <w:r>
              <w:t>0</w:t>
            </w:r>
          </w:p>
        </w:tc>
        <w:tc>
          <w:tcPr>
            <w:tcW w:w="3021" w:type="dxa"/>
            <w:gridSpan w:val="3"/>
          </w:tcPr>
          <w:p w14:paraId="740617C5" w14:textId="77777777" w:rsidR="008D0419" w:rsidRDefault="008D0419" w:rsidP="008D0419">
            <w:pPr>
              <w:spacing w:after="0" w:line="240" w:lineRule="auto"/>
              <w:jc w:val="center"/>
            </w:pPr>
            <w:r>
              <w:t>0</w:t>
            </w:r>
          </w:p>
        </w:tc>
      </w:tr>
    </w:tbl>
    <w:p w14:paraId="09E719B3" w14:textId="77777777" w:rsidR="008D0419" w:rsidRDefault="008D0419" w:rsidP="008D0419">
      <w:pPr>
        <w:pStyle w:val="Vslusnesen"/>
      </w:pPr>
      <w:r>
        <w:t>/2/2023 bylo schváleno.</w:t>
      </w:r>
    </w:p>
    <w:p w14:paraId="01D19CA2" w14:textId="77777777" w:rsidR="008D0419" w:rsidRDefault="008D0419" w:rsidP="008D0419">
      <w:pPr>
        <w:pStyle w:val="Nadpis1"/>
      </w:pPr>
      <w:r>
        <w:t>Závěrečný účet obce Svinčany za rok 2022 včetně Zprávy o výsledku přezkoumání hospodaření za rok 2022 obce Svinčany</w:t>
      </w:r>
    </w:p>
    <w:p w14:paraId="61729398" w14:textId="77777777" w:rsidR="008D0419" w:rsidRDefault="008D0419" w:rsidP="008D0419">
      <w:r>
        <w:t>Zprávu předkládá předseda finančního výboru Kamil Jelínek</w:t>
      </w:r>
      <w:r w:rsidR="000803B6">
        <w:t>.</w:t>
      </w:r>
    </w:p>
    <w:p w14:paraId="03951686" w14:textId="77777777" w:rsidR="008D0419" w:rsidRDefault="008D0419" w:rsidP="00C82F85">
      <w:r>
        <w:t xml:space="preserve">Zpracován Závěrečný účet obce za rok 2022, jehož součástí je přehled o plnění příjmů a výdajů, financování, stavů a obratů na bankovních účtech, majetku, vyúčtování finančních vztahů k rozpočtům krajů, obcí, svazku obcí, státnímu rozpočtu, státním fondům a Národnímu fondu. Nedílnou součástí Závěrečného účtu je Zpráva o výsledku přezkoumání hospodaření za rok 2022, které se uskutečnilo dne 8. </w:t>
      </w:r>
      <w:r w:rsidR="00B25C9D">
        <w:t>listopadu</w:t>
      </w:r>
      <w:r>
        <w:t xml:space="preserve"> 2022 (dílčí) a 21. </w:t>
      </w:r>
      <w:r w:rsidR="00B25C9D">
        <w:t>února</w:t>
      </w:r>
      <w:r>
        <w:t xml:space="preserve"> 2023 (konečné). </w:t>
      </w:r>
    </w:p>
    <w:p w14:paraId="098DD72B" w14:textId="77777777" w:rsidR="008D0419" w:rsidRDefault="008D0419" w:rsidP="008D0419">
      <w:pPr>
        <w:autoSpaceDE w:val="0"/>
      </w:pPr>
      <w:r w:rsidRPr="001117B6">
        <w:rPr>
          <w:bCs/>
          <w:iCs/>
        </w:rPr>
        <w:t>Saldo příjmů a výdajů za rok 20</w:t>
      </w:r>
      <w:r>
        <w:rPr>
          <w:bCs/>
          <w:iCs/>
        </w:rPr>
        <w:t>22</w:t>
      </w:r>
      <w:r w:rsidRPr="001117B6">
        <w:rPr>
          <w:bCs/>
          <w:iCs/>
        </w:rPr>
        <w:t xml:space="preserve"> </w:t>
      </w:r>
      <w:r>
        <w:rPr>
          <w:bCs/>
          <w:iCs/>
        </w:rPr>
        <w:t xml:space="preserve">(příjmy – výdaje) </w:t>
      </w:r>
      <w:r w:rsidRPr="001117B6">
        <w:rPr>
          <w:bCs/>
          <w:iCs/>
        </w:rPr>
        <w:t xml:space="preserve">je </w:t>
      </w:r>
      <w:r>
        <w:rPr>
          <w:bCs/>
          <w:iCs/>
        </w:rPr>
        <w:t>2 041 158,24</w:t>
      </w:r>
      <w:r w:rsidRPr="001117B6">
        <w:rPr>
          <w:bCs/>
          <w:iCs/>
        </w:rPr>
        <w:t xml:space="preserve"> Kč.  Návrh Závěrečného účtu v úplném</w:t>
      </w:r>
      <w:r>
        <w:rPr>
          <w:bCs/>
          <w:iCs/>
        </w:rPr>
        <w:t xml:space="preserve"> znění včetně Zprávy o výsledku přezkoumání hospodaření obce Svinčany byl zveřejněn   na úřední a úřední elektronické desce dne 19. </w:t>
      </w:r>
      <w:r w:rsidR="00B25C9D">
        <w:rPr>
          <w:bCs/>
          <w:iCs/>
        </w:rPr>
        <w:t>dubna</w:t>
      </w:r>
      <w:r>
        <w:rPr>
          <w:bCs/>
          <w:iCs/>
        </w:rPr>
        <w:t xml:space="preserve"> 2023. Závěrečný účet tvoří přílohu č. 5 tohoto zápisu.</w:t>
      </w:r>
    </w:p>
    <w:p w14:paraId="218440D9" w14:textId="77777777" w:rsidR="008D0419" w:rsidRPr="007A7F15" w:rsidRDefault="008D0419" w:rsidP="008D0419">
      <w:pPr>
        <w:tabs>
          <w:tab w:val="left" w:pos="1418"/>
        </w:tabs>
        <w:rPr>
          <w:i/>
        </w:rPr>
      </w:pPr>
      <w:r w:rsidRPr="007A7F15">
        <w:rPr>
          <w:i/>
        </w:rPr>
        <w:t xml:space="preserve">Diskuze: </w:t>
      </w:r>
      <w:r w:rsidR="007A7F15" w:rsidRPr="007A7F15">
        <w:rPr>
          <w:i/>
        </w:rPr>
        <w:t>B</w:t>
      </w:r>
      <w:r w:rsidRPr="007A7F15">
        <w:rPr>
          <w:i/>
        </w:rPr>
        <w:t>ez diskuze</w:t>
      </w:r>
    </w:p>
    <w:p w14:paraId="69B88F75" w14:textId="77777777" w:rsidR="008D0419" w:rsidRPr="007A7F15" w:rsidRDefault="008D0419" w:rsidP="007A7F15">
      <w:pPr>
        <w:rPr>
          <w:b/>
        </w:rPr>
      </w:pPr>
      <w:r w:rsidRPr="007A7F15">
        <w:rPr>
          <w:b/>
        </w:rPr>
        <w:t>Návrh usnesení:</w:t>
      </w:r>
      <w:r w:rsidR="007A7F15" w:rsidRPr="007A7F15">
        <w:rPr>
          <w:b/>
        </w:rPr>
        <w:t xml:space="preserve"> </w:t>
      </w:r>
      <w:r w:rsidRPr="007A7F15">
        <w:rPr>
          <w:b/>
        </w:rPr>
        <w:t>Zastupitelstvo obce Svinčany po projednání Závěrečného účtu obce Svinčany za rok 2022 a Zprávy o výsledku přezkoumání hospodaření obce Svinčany za rok 2022 uděluje souhlas s celoročním hospodařením, a to bez výhrad.</w:t>
      </w:r>
    </w:p>
    <w:p w14:paraId="68647868" w14:textId="77777777" w:rsidR="008D0419" w:rsidRDefault="008D0419" w:rsidP="008D0419">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D0419" w14:paraId="7A9C0F18" w14:textId="77777777" w:rsidTr="008D0419">
        <w:tc>
          <w:tcPr>
            <w:tcW w:w="1006" w:type="dxa"/>
          </w:tcPr>
          <w:p w14:paraId="716C261D" w14:textId="77777777" w:rsidR="008D0419" w:rsidRDefault="008D0419" w:rsidP="008D0419">
            <w:pPr>
              <w:spacing w:after="0" w:line="240" w:lineRule="auto"/>
              <w:jc w:val="center"/>
            </w:pPr>
            <w:proofErr w:type="spellStart"/>
            <w:r>
              <w:t>Bla</w:t>
            </w:r>
            <w:proofErr w:type="spellEnd"/>
          </w:p>
        </w:tc>
        <w:tc>
          <w:tcPr>
            <w:tcW w:w="1007" w:type="dxa"/>
          </w:tcPr>
          <w:p w14:paraId="5CFF1BCC" w14:textId="77777777" w:rsidR="008D0419" w:rsidRDefault="008D0419" w:rsidP="008D0419">
            <w:pPr>
              <w:spacing w:after="0" w:line="240" w:lineRule="auto"/>
              <w:jc w:val="center"/>
            </w:pPr>
            <w:r>
              <w:t>Hol</w:t>
            </w:r>
          </w:p>
        </w:tc>
        <w:tc>
          <w:tcPr>
            <w:tcW w:w="1007" w:type="dxa"/>
          </w:tcPr>
          <w:p w14:paraId="41DA454A" w14:textId="77777777" w:rsidR="008D0419" w:rsidRDefault="008D0419" w:rsidP="008D0419">
            <w:pPr>
              <w:spacing w:after="0" w:line="240" w:lineRule="auto"/>
              <w:jc w:val="center"/>
            </w:pPr>
            <w:r>
              <w:t>Jan</w:t>
            </w:r>
          </w:p>
        </w:tc>
        <w:tc>
          <w:tcPr>
            <w:tcW w:w="1007" w:type="dxa"/>
          </w:tcPr>
          <w:p w14:paraId="6DA0FC1A" w14:textId="77777777" w:rsidR="008D0419" w:rsidRDefault="008D0419" w:rsidP="008D0419">
            <w:pPr>
              <w:spacing w:after="0" w:line="240" w:lineRule="auto"/>
              <w:jc w:val="center"/>
            </w:pPr>
            <w:r>
              <w:t>Jel</w:t>
            </w:r>
          </w:p>
        </w:tc>
        <w:tc>
          <w:tcPr>
            <w:tcW w:w="1007" w:type="dxa"/>
          </w:tcPr>
          <w:p w14:paraId="53F45194" w14:textId="77777777" w:rsidR="008D0419" w:rsidRDefault="008D0419" w:rsidP="008D0419">
            <w:pPr>
              <w:spacing w:after="0" w:line="240" w:lineRule="auto"/>
              <w:jc w:val="center"/>
            </w:pPr>
            <w:r>
              <w:t>Kra</w:t>
            </w:r>
          </w:p>
        </w:tc>
        <w:tc>
          <w:tcPr>
            <w:tcW w:w="1007" w:type="dxa"/>
          </w:tcPr>
          <w:p w14:paraId="5EEA7667" w14:textId="77777777" w:rsidR="008D0419" w:rsidRDefault="008D0419" w:rsidP="008D0419">
            <w:pPr>
              <w:spacing w:after="0" w:line="240" w:lineRule="auto"/>
              <w:jc w:val="center"/>
            </w:pPr>
            <w:r>
              <w:t>Kub</w:t>
            </w:r>
          </w:p>
        </w:tc>
        <w:tc>
          <w:tcPr>
            <w:tcW w:w="1007" w:type="dxa"/>
          </w:tcPr>
          <w:p w14:paraId="63CD2CE0" w14:textId="77777777" w:rsidR="008D0419" w:rsidRDefault="008D0419" w:rsidP="008D0419">
            <w:pPr>
              <w:spacing w:after="0" w:line="240" w:lineRule="auto"/>
              <w:jc w:val="center"/>
            </w:pPr>
            <w:proofErr w:type="spellStart"/>
            <w:r>
              <w:t>Pau</w:t>
            </w:r>
            <w:proofErr w:type="spellEnd"/>
          </w:p>
        </w:tc>
        <w:tc>
          <w:tcPr>
            <w:tcW w:w="1007" w:type="dxa"/>
          </w:tcPr>
          <w:p w14:paraId="513F76F3" w14:textId="77777777" w:rsidR="008D0419" w:rsidRDefault="008D0419" w:rsidP="008D0419">
            <w:pPr>
              <w:spacing w:after="0" w:line="240" w:lineRule="auto"/>
              <w:jc w:val="center"/>
            </w:pPr>
            <w:proofErr w:type="spellStart"/>
            <w:r>
              <w:t>Ste</w:t>
            </w:r>
            <w:proofErr w:type="spellEnd"/>
          </w:p>
        </w:tc>
        <w:tc>
          <w:tcPr>
            <w:tcW w:w="1007" w:type="dxa"/>
          </w:tcPr>
          <w:p w14:paraId="0AC31F7F" w14:textId="77777777" w:rsidR="008D0419" w:rsidRDefault="008D0419" w:rsidP="008D0419">
            <w:pPr>
              <w:spacing w:after="0" w:line="240" w:lineRule="auto"/>
              <w:jc w:val="center"/>
            </w:pPr>
            <w:proofErr w:type="spellStart"/>
            <w:r>
              <w:t>Váň</w:t>
            </w:r>
            <w:proofErr w:type="spellEnd"/>
          </w:p>
        </w:tc>
      </w:tr>
      <w:tr w:rsidR="008D0419" w14:paraId="0260092F" w14:textId="77777777" w:rsidTr="008D0419">
        <w:tc>
          <w:tcPr>
            <w:tcW w:w="1006" w:type="dxa"/>
          </w:tcPr>
          <w:p w14:paraId="4FFC0241" w14:textId="77777777" w:rsidR="008D0419" w:rsidRDefault="008D0419" w:rsidP="008D0419">
            <w:pPr>
              <w:spacing w:after="0" w:line="240" w:lineRule="auto"/>
              <w:jc w:val="center"/>
            </w:pPr>
            <w:r>
              <w:t>+</w:t>
            </w:r>
          </w:p>
        </w:tc>
        <w:tc>
          <w:tcPr>
            <w:tcW w:w="1007" w:type="dxa"/>
          </w:tcPr>
          <w:p w14:paraId="11EF5F3E" w14:textId="77777777" w:rsidR="008D0419" w:rsidRDefault="008D0419" w:rsidP="008D0419">
            <w:pPr>
              <w:spacing w:after="0" w:line="240" w:lineRule="auto"/>
              <w:jc w:val="center"/>
            </w:pPr>
            <w:r>
              <w:t>+</w:t>
            </w:r>
          </w:p>
        </w:tc>
        <w:tc>
          <w:tcPr>
            <w:tcW w:w="1007" w:type="dxa"/>
          </w:tcPr>
          <w:p w14:paraId="27258905" w14:textId="77777777" w:rsidR="008D0419" w:rsidRDefault="008D0419" w:rsidP="008D0419">
            <w:pPr>
              <w:spacing w:after="0" w:line="240" w:lineRule="auto"/>
              <w:jc w:val="center"/>
            </w:pPr>
            <w:r>
              <w:t>+</w:t>
            </w:r>
          </w:p>
        </w:tc>
        <w:tc>
          <w:tcPr>
            <w:tcW w:w="1007" w:type="dxa"/>
          </w:tcPr>
          <w:p w14:paraId="660640D5" w14:textId="77777777" w:rsidR="008D0419" w:rsidRDefault="008D0419" w:rsidP="008D0419">
            <w:pPr>
              <w:spacing w:after="0" w:line="240" w:lineRule="auto"/>
              <w:jc w:val="center"/>
            </w:pPr>
            <w:r>
              <w:t>+</w:t>
            </w:r>
          </w:p>
        </w:tc>
        <w:tc>
          <w:tcPr>
            <w:tcW w:w="1007" w:type="dxa"/>
          </w:tcPr>
          <w:p w14:paraId="18F2182D" w14:textId="77777777" w:rsidR="008D0419" w:rsidRDefault="008D0419" w:rsidP="008D0419">
            <w:pPr>
              <w:spacing w:after="0" w:line="240" w:lineRule="auto"/>
              <w:jc w:val="center"/>
            </w:pPr>
            <w:r>
              <w:t>+</w:t>
            </w:r>
          </w:p>
        </w:tc>
        <w:tc>
          <w:tcPr>
            <w:tcW w:w="1007" w:type="dxa"/>
          </w:tcPr>
          <w:p w14:paraId="1A96464C" w14:textId="77777777" w:rsidR="008D0419" w:rsidRDefault="008D0419" w:rsidP="008D0419">
            <w:pPr>
              <w:spacing w:after="0" w:line="240" w:lineRule="auto"/>
              <w:jc w:val="center"/>
            </w:pPr>
            <w:r>
              <w:t>+</w:t>
            </w:r>
          </w:p>
        </w:tc>
        <w:tc>
          <w:tcPr>
            <w:tcW w:w="1007" w:type="dxa"/>
          </w:tcPr>
          <w:p w14:paraId="1213A42F" w14:textId="77777777" w:rsidR="008D0419" w:rsidRDefault="008D0419" w:rsidP="008D0419">
            <w:pPr>
              <w:spacing w:after="0" w:line="240" w:lineRule="auto"/>
              <w:jc w:val="center"/>
            </w:pPr>
            <w:r>
              <w:t>+</w:t>
            </w:r>
          </w:p>
        </w:tc>
        <w:tc>
          <w:tcPr>
            <w:tcW w:w="1007" w:type="dxa"/>
          </w:tcPr>
          <w:p w14:paraId="168E58FF" w14:textId="77777777" w:rsidR="008D0419" w:rsidRDefault="008D0419" w:rsidP="008D0419">
            <w:pPr>
              <w:spacing w:after="0" w:line="240" w:lineRule="auto"/>
              <w:jc w:val="center"/>
            </w:pPr>
            <w:r>
              <w:t>+</w:t>
            </w:r>
          </w:p>
        </w:tc>
        <w:tc>
          <w:tcPr>
            <w:tcW w:w="1007" w:type="dxa"/>
          </w:tcPr>
          <w:p w14:paraId="6DF8F1C5" w14:textId="77777777" w:rsidR="008D0419" w:rsidRDefault="008D0419" w:rsidP="008D0419">
            <w:pPr>
              <w:spacing w:after="0" w:line="240" w:lineRule="auto"/>
              <w:jc w:val="center"/>
            </w:pPr>
            <w:r>
              <w:t>+</w:t>
            </w:r>
          </w:p>
        </w:tc>
      </w:tr>
      <w:tr w:rsidR="008D0419" w14:paraId="21C3FDCD" w14:textId="77777777" w:rsidTr="008D0419">
        <w:tc>
          <w:tcPr>
            <w:tcW w:w="3020" w:type="dxa"/>
            <w:gridSpan w:val="3"/>
          </w:tcPr>
          <w:p w14:paraId="394CF1DE" w14:textId="77777777" w:rsidR="008D0419" w:rsidRDefault="008D0419" w:rsidP="008D0419">
            <w:pPr>
              <w:spacing w:after="0" w:line="240" w:lineRule="auto"/>
              <w:jc w:val="center"/>
            </w:pPr>
            <w:r>
              <w:t>Pro</w:t>
            </w:r>
          </w:p>
        </w:tc>
        <w:tc>
          <w:tcPr>
            <w:tcW w:w="3021" w:type="dxa"/>
            <w:gridSpan w:val="3"/>
          </w:tcPr>
          <w:p w14:paraId="57E7A86B" w14:textId="77777777" w:rsidR="008D0419" w:rsidRDefault="008D0419" w:rsidP="008D0419">
            <w:pPr>
              <w:spacing w:after="0" w:line="240" w:lineRule="auto"/>
              <w:jc w:val="center"/>
            </w:pPr>
            <w:r>
              <w:t>Proti</w:t>
            </w:r>
          </w:p>
        </w:tc>
        <w:tc>
          <w:tcPr>
            <w:tcW w:w="3021" w:type="dxa"/>
            <w:gridSpan w:val="3"/>
          </w:tcPr>
          <w:p w14:paraId="6D34E863" w14:textId="77777777" w:rsidR="008D0419" w:rsidRDefault="008D0419" w:rsidP="008D0419">
            <w:pPr>
              <w:spacing w:after="0" w:line="240" w:lineRule="auto"/>
              <w:jc w:val="center"/>
            </w:pPr>
            <w:r>
              <w:t>Zdrželi se</w:t>
            </w:r>
          </w:p>
        </w:tc>
      </w:tr>
      <w:tr w:rsidR="008D0419" w14:paraId="505ADD57" w14:textId="77777777" w:rsidTr="008D0419">
        <w:tc>
          <w:tcPr>
            <w:tcW w:w="3020" w:type="dxa"/>
            <w:gridSpan w:val="3"/>
          </w:tcPr>
          <w:p w14:paraId="76EC613C" w14:textId="77777777" w:rsidR="008D0419" w:rsidRDefault="008D0419" w:rsidP="008D0419">
            <w:pPr>
              <w:spacing w:after="0" w:line="240" w:lineRule="auto"/>
              <w:jc w:val="center"/>
            </w:pPr>
            <w:r>
              <w:t>9</w:t>
            </w:r>
          </w:p>
        </w:tc>
        <w:tc>
          <w:tcPr>
            <w:tcW w:w="3021" w:type="dxa"/>
            <w:gridSpan w:val="3"/>
          </w:tcPr>
          <w:p w14:paraId="655B2ABD" w14:textId="77777777" w:rsidR="008D0419" w:rsidRDefault="008D0419" w:rsidP="008D0419">
            <w:pPr>
              <w:spacing w:after="0" w:line="240" w:lineRule="auto"/>
              <w:jc w:val="center"/>
            </w:pPr>
            <w:r>
              <w:t>0</w:t>
            </w:r>
          </w:p>
        </w:tc>
        <w:tc>
          <w:tcPr>
            <w:tcW w:w="3021" w:type="dxa"/>
            <w:gridSpan w:val="3"/>
          </w:tcPr>
          <w:p w14:paraId="75837CE2" w14:textId="77777777" w:rsidR="008D0419" w:rsidRDefault="008D0419" w:rsidP="008D0419">
            <w:pPr>
              <w:spacing w:after="0" w:line="240" w:lineRule="auto"/>
              <w:jc w:val="center"/>
            </w:pPr>
            <w:r>
              <w:t>0</w:t>
            </w:r>
          </w:p>
        </w:tc>
      </w:tr>
    </w:tbl>
    <w:p w14:paraId="48EA3A88" w14:textId="77777777" w:rsidR="008D0419" w:rsidRDefault="008D0419" w:rsidP="008D0419">
      <w:pPr>
        <w:pStyle w:val="Vslusnesen"/>
      </w:pPr>
      <w:r>
        <w:t>/2/2023 bylo schváleno.</w:t>
      </w:r>
    </w:p>
    <w:p w14:paraId="5CD44AC5" w14:textId="77777777" w:rsidR="008D0419" w:rsidRDefault="008D0419" w:rsidP="008D0419">
      <w:pPr>
        <w:pStyle w:val="Nadpis1"/>
      </w:pPr>
      <w:r>
        <w:t>Účetní závěrka obce Svinčany za rok 2022</w:t>
      </w:r>
    </w:p>
    <w:p w14:paraId="57455FD3" w14:textId="77777777" w:rsidR="008D0419" w:rsidRDefault="008D0419" w:rsidP="008D0419">
      <w:r>
        <w:t>Zprávu předkládá předseda finančního výboru Kamil Jelínek</w:t>
      </w:r>
      <w:r w:rsidR="000803B6">
        <w:t>.</w:t>
      </w:r>
    </w:p>
    <w:p w14:paraId="1B7A0FF3" w14:textId="77777777" w:rsidR="008D0419" w:rsidRDefault="008D0419" w:rsidP="007A7F15">
      <w:r>
        <w:t>Zastupitelům obce Svinčany byly předloženy podklady vztahující se ke schválení účetní závěrky obce Svinčany za rok 2022 a byli seznámeni s jejich obsahem.</w:t>
      </w:r>
      <w:r w:rsidRPr="008044E6">
        <w:t xml:space="preserve"> </w:t>
      </w:r>
      <w:r w:rsidRPr="001117B6">
        <w:t>Výsledek hospodaření za rok 20</w:t>
      </w:r>
      <w:r>
        <w:t>22</w:t>
      </w:r>
      <w:r w:rsidRPr="001117B6">
        <w:t xml:space="preserve"> je </w:t>
      </w:r>
      <w:r w:rsidRPr="00A73A5B">
        <w:t xml:space="preserve">2 114 747,69 </w:t>
      </w:r>
      <w:r w:rsidRPr="001117B6">
        <w:t>Kč (rozdíl mezi účty třídy 6xx a 5xx).</w:t>
      </w:r>
    </w:p>
    <w:p w14:paraId="34C29F24" w14:textId="77777777" w:rsidR="008D0419" w:rsidRDefault="008D0419" w:rsidP="007A7F15">
      <w:pPr>
        <w:pStyle w:val="Odstavecseseznamem"/>
        <w:numPr>
          <w:ilvl w:val="0"/>
          <w:numId w:val="41"/>
        </w:numPr>
      </w:pPr>
      <w:r>
        <w:t xml:space="preserve">Rozvaha k 31. </w:t>
      </w:r>
      <w:r w:rsidR="00B25C9D">
        <w:t>prosinci</w:t>
      </w:r>
      <w:r>
        <w:t xml:space="preserve"> 2022</w:t>
      </w:r>
    </w:p>
    <w:p w14:paraId="295FF4F5" w14:textId="77777777" w:rsidR="008D0419" w:rsidRDefault="008D0419" w:rsidP="007A7F15">
      <w:pPr>
        <w:pStyle w:val="Odstavecseseznamem"/>
        <w:numPr>
          <w:ilvl w:val="0"/>
          <w:numId w:val="41"/>
        </w:numPr>
      </w:pPr>
      <w:r>
        <w:t xml:space="preserve">Výkaz zisku a ztráty k 31. </w:t>
      </w:r>
      <w:r w:rsidR="00B25C9D">
        <w:t>prosinci</w:t>
      </w:r>
      <w:r>
        <w:t xml:space="preserve"> 2022</w:t>
      </w:r>
    </w:p>
    <w:p w14:paraId="61451C6A" w14:textId="77777777" w:rsidR="008D0419" w:rsidRDefault="008D0419" w:rsidP="007A7F15">
      <w:pPr>
        <w:pStyle w:val="Odstavecseseznamem"/>
        <w:numPr>
          <w:ilvl w:val="0"/>
          <w:numId w:val="41"/>
        </w:numPr>
      </w:pPr>
      <w:r>
        <w:t>Příloha k</w:t>
      </w:r>
      <w:r w:rsidR="00B25C9D">
        <w:t xml:space="preserve"> účetní závěrce k </w:t>
      </w:r>
      <w:r>
        <w:t xml:space="preserve">31. </w:t>
      </w:r>
      <w:r w:rsidR="00B25C9D">
        <w:t>prosinci</w:t>
      </w:r>
      <w:r>
        <w:t xml:space="preserve"> 2022</w:t>
      </w:r>
    </w:p>
    <w:p w14:paraId="335FFE4D" w14:textId="77777777" w:rsidR="008D0419" w:rsidRDefault="008D0419" w:rsidP="007A7F15">
      <w:pPr>
        <w:pStyle w:val="Odstavecseseznamem"/>
        <w:numPr>
          <w:ilvl w:val="0"/>
          <w:numId w:val="41"/>
        </w:numPr>
      </w:pPr>
      <w:r>
        <w:t>Zpráva o výsledku přezkoumání hospodaření za rok 2022</w:t>
      </w:r>
    </w:p>
    <w:p w14:paraId="04ABAA1E" w14:textId="77777777" w:rsidR="008D0419" w:rsidRDefault="008D0419" w:rsidP="007A7F15">
      <w:pPr>
        <w:pStyle w:val="Odstavecseseznamem"/>
        <w:numPr>
          <w:ilvl w:val="0"/>
          <w:numId w:val="41"/>
        </w:numPr>
      </w:pPr>
      <w:r>
        <w:t>Inventarizační zpráva za rok 2022 včetně přílohy č. 1</w:t>
      </w:r>
    </w:p>
    <w:p w14:paraId="48A9E1B8" w14:textId="77777777" w:rsidR="008D0419" w:rsidRPr="00456EAC" w:rsidRDefault="008D0419" w:rsidP="007A7F15">
      <w:pPr>
        <w:pStyle w:val="Odstavecseseznamem"/>
        <w:numPr>
          <w:ilvl w:val="0"/>
          <w:numId w:val="41"/>
        </w:numPr>
      </w:pPr>
      <w:r>
        <w:t xml:space="preserve">Výkaz pro hodnocení plnění rozpočtu k 31. </w:t>
      </w:r>
      <w:r w:rsidR="00B25C9D">
        <w:t>prosinci</w:t>
      </w:r>
      <w:r>
        <w:t xml:space="preserve"> 2022</w:t>
      </w:r>
    </w:p>
    <w:p w14:paraId="384518C0" w14:textId="77777777" w:rsidR="008D0419" w:rsidRPr="007A7F15" w:rsidRDefault="008D0419" w:rsidP="008D0419">
      <w:pPr>
        <w:tabs>
          <w:tab w:val="left" w:pos="1418"/>
        </w:tabs>
        <w:rPr>
          <w:i/>
        </w:rPr>
      </w:pPr>
      <w:r w:rsidRPr="007A7F15">
        <w:rPr>
          <w:i/>
        </w:rPr>
        <w:t xml:space="preserve">Diskuze: </w:t>
      </w:r>
      <w:r w:rsidR="007A7F15" w:rsidRPr="007A7F15">
        <w:rPr>
          <w:i/>
        </w:rPr>
        <w:t>B</w:t>
      </w:r>
      <w:r w:rsidRPr="007A7F15">
        <w:rPr>
          <w:i/>
        </w:rPr>
        <w:t>ez diskuze</w:t>
      </w:r>
    </w:p>
    <w:p w14:paraId="4DD34D79" w14:textId="77777777" w:rsidR="008D0419" w:rsidRPr="00EC5B75" w:rsidRDefault="008D0419" w:rsidP="007A7F15">
      <w:pPr>
        <w:tabs>
          <w:tab w:val="left" w:pos="1418"/>
        </w:tabs>
        <w:rPr>
          <w:b/>
          <w:bCs/>
        </w:rPr>
      </w:pPr>
      <w:r>
        <w:rPr>
          <w:b/>
          <w:bCs/>
          <w:iCs/>
        </w:rPr>
        <w:t>Návrh usnesení:</w:t>
      </w:r>
      <w:r w:rsidR="007A7F15">
        <w:rPr>
          <w:b/>
          <w:bCs/>
          <w:iCs/>
        </w:rPr>
        <w:t xml:space="preserve"> </w:t>
      </w:r>
      <w:r w:rsidRPr="00EC5B75">
        <w:rPr>
          <w:b/>
          <w:bCs/>
        </w:rPr>
        <w:t>Zastupitelstvo obce Svinčany schvaluje účetní závěrku obce Svinčany za rok 20</w:t>
      </w:r>
      <w:r>
        <w:rPr>
          <w:b/>
          <w:bCs/>
        </w:rPr>
        <w:t>22</w:t>
      </w:r>
      <w:r w:rsidRPr="00EC5B75">
        <w:rPr>
          <w:b/>
          <w:bCs/>
        </w:rPr>
        <w:t xml:space="preserve"> – viz</w:t>
      </w:r>
      <w:r w:rsidR="007A7F15">
        <w:rPr>
          <w:b/>
          <w:bCs/>
        </w:rPr>
        <w:t>.</w:t>
      </w:r>
      <w:r w:rsidRPr="00EC5B75">
        <w:rPr>
          <w:b/>
          <w:bCs/>
        </w:rPr>
        <w:t xml:space="preserve"> Protokol o schvalování účetní závěrky obce Svinčany za rok 20</w:t>
      </w:r>
      <w:r>
        <w:rPr>
          <w:b/>
          <w:bCs/>
        </w:rPr>
        <w:t>22</w:t>
      </w:r>
      <w:r w:rsidRPr="00EC5B75">
        <w:rPr>
          <w:b/>
          <w:bCs/>
        </w:rPr>
        <w:t xml:space="preserve">, který je přílohou č. </w:t>
      </w:r>
      <w:r>
        <w:rPr>
          <w:b/>
          <w:bCs/>
        </w:rPr>
        <w:t xml:space="preserve">6 </w:t>
      </w:r>
      <w:r w:rsidRPr="00EC5B75">
        <w:rPr>
          <w:b/>
          <w:bCs/>
        </w:rPr>
        <w:t>tohoto zápisu.</w:t>
      </w:r>
    </w:p>
    <w:p w14:paraId="3E4FFEFD" w14:textId="77777777" w:rsidR="008D0419" w:rsidRDefault="008D0419" w:rsidP="008D0419">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D0419" w14:paraId="51339F58" w14:textId="77777777" w:rsidTr="008D0419">
        <w:tc>
          <w:tcPr>
            <w:tcW w:w="1006" w:type="dxa"/>
          </w:tcPr>
          <w:p w14:paraId="1DF5F632" w14:textId="77777777" w:rsidR="008D0419" w:rsidRDefault="008D0419" w:rsidP="008D0419">
            <w:pPr>
              <w:spacing w:after="0" w:line="240" w:lineRule="auto"/>
              <w:jc w:val="center"/>
            </w:pPr>
            <w:proofErr w:type="spellStart"/>
            <w:r>
              <w:t>Bla</w:t>
            </w:r>
            <w:proofErr w:type="spellEnd"/>
          </w:p>
        </w:tc>
        <w:tc>
          <w:tcPr>
            <w:tcW w:w="1007" w:type="dxa"/>
          </w:tcPr>
          <w:p w14:paraId="7FF29E2C" w14:textId="77777777" w:rsidR="008D0419" w:rsidRDefault="008D0419" w:rsidP="008D0419">
            <w:pPr>
              <w:spacing w:after="0" w:line="240" w:lineRule="auto"/>
              <w:jc w:val="center"/>
            </w:pPr>
            <w:r>
              <w:t>Hol</w:t>
            </w:r>
          </w:p>
        </w:tc>
        <w:tc>
          <w:tcPr>
            <w:tcW w:w="1007" w:type="dxa"/>
          </w:tcPr>
          <w:p w14:paraId="19AAFF2A" w14:textId="77777777" w:rsidR="008D0419" w:rsidRDefault="008D0419" w:rsidP="008D0419">
            <w:pPr>
              <w:spacing w:after="0" w:line="240" w:lineRule="auto"/>
              <w:jc w:val="center"/>
            </w:pPr>
            <w:r>
              <w:t>Jan</w:t>
            </w:r>
          </w:p>
        </w:tc>
        <w:tc>
          <w:tcPr>
            <w:tcW w:w="1007" w:type="dxa"/>
          </w:tcPr>
          <w:p w14:paraId="500BA76D" w14:textId="77777777" w:rsidR="008D0419" w:rsidRDefault="008D0419" w:rsidP="008D0419">
            <w:pPr>
              <w:spacing w:after="0" w:line="240" w:lineRule="auto"/>
              <w:jc w:val="center"/>
            </w:pPr>
            <w:r>
              <w:t>Jel</w:t>
            </w:r>
          </w:p>
        </w:tc>
        <w:tc>
          <w:tcPr>
            <w:tcW w:w="1007" w:type="dxa"/>
          </w:tcPr>
          <w:p w14:paraId="6A22F123" w14:textId="77777777" w:rsidR="008D0419" w:rsidRDefault="008D0419" w:rsidP="008D0419">
            <w:pPr>
              <w:spacing w:after="0" w:line="240" w:lineRule="auto"/>
              <w:jc w:val="center"/>
            </w:pPr>
            <w:r>
              <w:t>Kra</w:t>
            </w:r>
          </w:p>
        </w:tc>
        <w:tc>
          <w:tcPr>
            <w:tcW w:w="1007" w:type="dxa"/>
          </w:tcPr>
          <w:p w14:paraId="5989C52C" w14:textId="77777777" w:rsidR="008D0419" w:rsidRDefault="008D0419" w:rsidP="008D0419">
            <w:pPr>
              <w:spacing w:after="0" w:line="240" w:lineRule="auto"/>
              <w:jc w:val="center"/>
            </w:pPr>
            <w:r>
              <w:t>Kub</w:t>
            </w:r>
          </w:p>
        </w:tc>
        <w:tc>
          <w:tcPr>
            <w:tcW w:w="1007" w:type="dxa"/>
          </w:tcPr>
          <w:p w14:paraId="155E13AF" w14:textId="77777777" w:rsidR="008D0419" w:rsidRDefault="008D0419" w:rsidP="008D0419">
            <w:pPr>
              <w:spacing w:after="0" w:line="240" w:lineRule="auto"/>
              <w:jc w:val="center"/>
            </w:pPr>
            <w:proofErr w:type="spellStart"/>
            <w:r>
              <w:t>Pau</w:t>
            </w:r>
            <w:proofErr w:type="spellEnd"/>
          </w:p>
        </w:tc>
        <w:tc>
          <w:tcPr>
            <w:tcW w:w="1007" w:type="dxa"/>
          </w:tcPr>
          <w:p w14:paraId="5525ED3A" w14:textId="77777777" w:rsidR="008D0419" w:rsidRDefault="008D0419" w:rsidP="008D0419">
            <w:pPr>
              <w:spacing w:after="0" w:line="240" w:lineRule="auto"/>
              <w:jc w:val="center"/>
            </w:pPr>
            <w:proofErr w:type="spellStart"/>
            <w:r>
              <w:t>Ste</w:t>
            </w:r>
            <w:proofErr w:type="spellEnd"/>
          </w:p>
        </w:tc>
        <w:tc>
          <w:tcPr>
            <w:tcW w:w="1007" w:type="dxa"/>
          </w:tcPr>
          <w:p w14:paraId="2B0A9CF1" w14:textId="77777777" w:rsidR="008D0419" w:rsidRDefault="008D0419" w:rsidP="008D0419">
            <w:pPr>
              <w:spacing w:after="0" w:line="240" w:lineRule="auto"/>
              <w:jc w:val="center"/>
            </w:pPr>
            <w:proofErr w:type="spellStart"/>
            <w:r>
              <w:t>Váň</w:t>
            </w:r>
            <w:proofErr w:type="spellEnd"/>
          </w:p>
        </w:tc>
      </w:tr>
      <w:tr w:rsidR="008D0419" w14:paraId="31DAB76E" w14:textId="77777777" w:rsidTr="008D0419">
        <w:tc>
          <w:tcPr>
            <w:tcW w:w="1006" w:type="dxa"/>
          </w:tcPr>
          <w:p w14:paraId="4474CBFC" w14:textId="77777777" w:rsidR="008D0419" w:rsidRDefault="008D0419" w:rsidP="008D0419">
            <w:pPr>
              <w:spacing w:after="0" w:line="240" w:lineRule="auto"/>
              <w:jc w:val="center"/>
            </w:pPr>
            <w:r>
              <w:t>+</w:t>
            </w:r>
          </w:p>
        </w:tc>
        <w:tc>
          <w:tcPr>
            <w:tcW w:w="1007" w:type="dxa"/>
          </w:tcPr>
          <w:p w14:paraId="4FC2544B" w14:textId="77777777" w:rsidR="008D0419" w:rsidRDefault="008D0419" w:rsidP="008D0419">
            <w:pPr>
              <w:spacing w:after="0" w:line="240" w:lineRule="auto"/>
              <w:jc w:val="center"/>
            </w:pPr>
            <w:r>
              <w:t>+</w:t>
            </w:r>
          </w:p>
        </w:tc>
        <w:tc>
          <w:tcPr>
            <w:tcW w:w="1007" w:type="dxa"/>
          </w:tcPr>
          <w:p w14:paraId="6D28A19A" w14:textId="77777777" w:rsidR="008D0419" w:rsidRDefault="008D0419" w:rsidP="008D0419">
            <w:pPr>
              <w:spacing w:after="0" w:line="240" w:lineRule="auto"/>
              <w:jc w:val="center"/>
            </w:pPr>
            <w:r>
              <w:t>+</w:t>
            </w:r>
          </w:p>
        </w:tc>
        <w:tc>
          <w:tcPr>
            <w:tcW w:w="1007" w:type="dxa"/>
          </w:tcPr>
          <w:p w14:paraId="4ACC816A" w14:textId="77777777" w:rsidR="008D0419" w:rsidRDefault="008D0419" w:rsidP="008D0419">
            <w:pPr>
              <w:spacing w:after="0" w:line="240" w:lineRule="auto"/>
              <w:jc w:val="center"/>
            </w:pPr>
            <w:r>
              <w:t>+</w:t>
            </w:r>
          </w:p>
        </w:tc>
        <w:tc>
          <w:tcPr>
            <w:tcW w:w="1007" w:type="dxa"/>
          </w:tcPr>
          <w:p w14:paraId="228D8BB6" w14:textId="77777777" w:rsidR="008D0419" w:rsidRDefault="008D0419" w:rsidP="008D0419">
            <w:pPr>
              <w:spacing w:after="0" w:line="240" w:lineRule="auto"/>
              <w:jc w:val="center"/>
            </w:pPr>
            <w:r>
              <w:t>+</w:t>
            </w:r>
          </w:p>
        </w:tc>
        <w:tc>
          <w:tcPr>
            <w:tcW w:w="1007" w:type="dxa"/>
          </w:tcPr>
          <w:p w14:paraId="2B35948B" w14:textId="77777777" w:rsidR="008D0419" w:rsidRDefault="008D0419" w:rsidP="008D0419">
            <w:pPr>
              <w:spacing w:after="0" w:line="240" w:lineRule="auto"/>
              <w:jc w:val="center"/>
            </w:pPr>
            <w:r>
              <w:t>+</w:t>
            </w:r>
          </w:p>
        </w:tc>
        <w:tc>
          <w:tcPr>
            <w:tcW w:w="1007" w:type="dxa"/>
          </w:tcPr>
          <w:p w14:paraId="419060A7" w14:textId="77777777" w:rsidR="008D0419" w:rsidRDefault="008D0419" w:rsidP="008D0419">
            <w:pPr>
              <w:spacing w:after="0" w:line="240" w:lineRule="auto"/>
              <w:jc w:val="center"/>
            </w:pPr>
            <w:r>
              <w:t>+</w:t>
            </w:r>
          </w:p>
        </w:tc>
        <w:tc>
          <w:tcPr>
            <w:tcW w:w="1007" w:type="dxa"/>
          </w:tcPr>
          <w:p w14:paraId="5AD8BD6F" w14:textId="77777777" w:rsidR="008D0419" w:rsidRDefault="008D0419" w:rsidP="008D0419">
            <w:pPr>
              <w:spacing w:after="0" w:line="240" w:lineRule="auto"/>
              <w:jc w:val="center"/>
            </w:pPr>
            <w:r>
              <w:t>+</w:t>
            </w:r>
          </w:p>
        </w:tc>
        <w:tc>
          <w:tcPr>
            <w:tcW w:w="1007" w:type="dxa"/>
          </w:tcPr>
          <w:p w14:paraId="47E83233" w14:textId="77777777" w:rsidR="008D0419" w:rsidRDefault="008D0419" w:rsidP="008D0419">
            <w:pPr>
              <w:spacing w:after="0" w:line="240" w:lineRule="auto"/>
              <w:jc w:val="center"/>
            </w:pPr>
            <w:r>
              <w:t>+</w:t>
            </w:r>
          </w:p>
        </w:tc>
      </w:tr>
      <w:tr w:rsidR="008D0419" w14:paraId="0C9EAEB0" w14:textId="77777777" w:rsidTr="008D0419">
        <w:tc>
          <w:tcPr>
            <w:tcW w:w="3020" w:type="dxa"/>
            <w:gridSpan w:val="3"/>
          </w:tcPr>
          <w:p w14:paraId="2EBBB5D4" w14:textId="77777777" w:rsidR="008D0419" w:rsidRDefault="008D0419" w:rsidP="008D0419">
            <w:pPr>
              <w:spacing w:after="0" w:line="240" w:lineRule="auto"/>
              <w:jc w:val="center"/>
            </w:pPr>
            <w:r>
              <w:t>Pro</w:t>
            </w:r>
          </w:p>
        </w:tc>
        <w:tc>
          <w:tcPr>
            <w:tcW w:w="3021" w:type="dxa"/>
            <w:gridSpan w:val="3"/>
          </w:tcPr>
          <w:p w14:paraId="723B48B3" w14:textId="77777777" w:rsidR="008D0419" w:rsidRDefault="008D0419" w:rsidP="008D0419">
            <w:pPr>
              <w:spacing w:after="0" w:line="240" w:lineRule="auto"/>
              <w:jc w:val="center"/>
            </w:pPr>
            <w:r>
              <w:t>Proti</w:t>
            </w:r>
          </w:p>
        </w:tc>
        <w:tc>
          <w:tcPr>
            <w:tcW w:w="3021" w:type="dxa"/>
            <w:gridSpan w:val="3"/>
          </w:tcPr>
          <w:p w14:paraId="6760EE31" w14:textId="77777777" w:rsidR="008D0419" w:rsidRDefault="008D0419" w:rsidP="008D0419">
            <w:pPr>
              <w:spacing w:after="0" w:line="240" w:lineRule="auto"/>
              <w:jc w:val="center"/>
            </w:pPr>
            <w:r>
              <w:t>Zdrželi se</w:t>
            </w:r>
          </w:p>
        </w:tc>
      </w:tr>
      <w:tr w:rsidR="008D0419" w14:paraId="58DD3C46" w14:textId="77777777" w:rsidTr="008D0419">
        <w:tc>
          <w:tcPr>
            <w:tcW w:w="3020" w:type="dxa"/>
            <w:gridSpan w:val="3"/>
          </w:tcPr>
          <w:p w14:paraId="3EA04418" w14:textId="77777777" w:rsidR="008D0419" w:rsidRDefault="008D0419" w:rsidP="008D0419">
            <w:pPr>
              <w:spacing w:after="0" w:line="240" w:lineRule="auto"/>
              <w:jc w:val="center"/>
            </w:pPr>
            <w:r>
              <w:t>9</w:t>
            </w:r>
          </w:p>
        </w:tc>
        <w:tc>
          <w:tcPr>
            <w:tcW w:w="3021" w:type="dxa"/>
            <w:gridSpan w:val="3"/>
          </w:tcPr>
          <w:p w14:paraId="2561225D" w14:textId="77777777" w:rsidR="008D0419" w:rsidRDefault="008D0419" w:rsidP="008D0419">
            <w:pPr>
              <w:spacing w:after="0" w:line="240" w:lineRule="auto"/>
              <w:jc w:val="center"/>
            </w:pPr>
            <w:r>
              <w:t>0</w:t>
            </w:r>
          </w:p>
        </w:tc>
        <w:tc>
          <w:tcPr>
            <w:tcW w:w="3021" w:type="dxa"/>
            <w:gridSpan w:val="3"/>
          </w:tcPr>
          <w:p w14:paraId="1A7014DE" w14:textId="77777777" w:rsidR="008D0419" w:rsidRDefault="008D0419" w:rsidP="008D0419">
            <w:pPr>
              <w:spacing w:after="0" w:line="240" w:lineRule="auto"/>
              <w:jc w:val="center"/>
            </w:pPr>
            <w:r>
              <w:t>0</w:t>
            </w:r>
          </w:p>
        </w:tc>
      </w:tr>
    </w:tbl>
    <w:p w14:paraId="3A5E290A" w14:textId="77777777" w:rsidR="008D0419" w:rsidRDefault="008D0419" w:rsidP="008D0419">
      <w:pPr>
        <w:pStyle w:val="Vslusnesen"/>
      </w:pPr>
      <w:r>
        <w:t>/2/2023 bylo schváleno.</w:t>
      </w:r>
    </w:p>
    <w:p w14:paraId="495935C8" w14:textId="77777777" w:rsidR="008D0419" w:rsidRDefault="008D0419" w:rsidP="008D0419">
      <w:pPr>
        <w:pStyle w:val="Nadpis1"/>
      </w:pPr>
      <w:r>
        <w:t>Smlouva o poskytnutí dotace č.  OŽPZ/23/22269 (smlouvy doručené k datu jednání)</w:t>
      </w:r>
    </w:p>
    <w:p w14:paraId="7E7108A1" w14:textId="77777777" w:rsidR="00663B8A" w:rsidRDefault="00663B8A" w:rsidP="00663B8A">
      <w:pPr>
        <w:pStyle w:val="Nadpis2"/>
      </w:pPr>
      <w:r>
        <w:t xml:space="preserve">Smlouva o poskytnutí dotace z Programu obnovy venkova 2023+ </w:t>
      </w:r>
      <w:r>
        <w:rPr>
          <w:bCs/>
          <w:iCs/>
        </w:rPr>
        <w:t>č. OŽPZ/23/22269</w:t>
      </w:r>
    </w:p>
    <w:p w14:paraId="5164F38F" w14:textId="77777777" w:rsidR="008D0419" w:rsidRDefault="008D0419" w:rsidP="007A7F15">
      <w:r>
        <w:t xml:space="preserve">Předmětem smlouvy č. OŽPZ/23/22269 je účelové poskytnutí investiční dotace z rozpočtových prostředků Pardubického kraje na akci „Obnova hřiště a sportovního zázemí ve Svinčanech a místních částech.“ Dotace na realizaci akce se poskytuje ve výši 50 % ze skutečných nákladů vynaložených na akci v roce 2023, maximálně však ve výši 135 000 Kč. Poskytovatel ji uhradí na účet příjemce do 90 dnů od účinnosti smlouvy. Příjemce předloží poskytovateli vyúčtování realizované akce nejpozději do 31. </w:t>
      </w:r>
      <w:r w:rsidR="00B25C9D">
        <w:t>prosince</w:t>
      </w:r>
      <w:r>
        <w:t xml:space="preserve"> 2023. </w:t>
      </w:r>
    </w:p>
    <w:p w14:paraId="28E0A485" w14:textId="77777777" w:rsidR="008D0419" w:rsidRPr="00663B8A" w:rsidRDefault="008D0419" w:rsidP="008D0419">
      <w:pPr>
        <w:tabs>
          <w:tab w:val="left" w:pos="1418"/>
        </w:tabs>
        <w:rPr>
          <w:i/>
        </w:rPr>
      </w:pPr>
      <w:r w:rsidRPr="00663B8A">
        <w:rPr>
          <w:i/>
        </w:rPr>
        <w:t xml:space="preserve">Diskuze: </w:t>
      </w:r>
      <w:r w:rsidR="00663B8A" w:rsidRPr="00663B8A">
        <w:rPr>
          <w:i/>
        </w:rPr>
        <w:t>Bez diskuze</w:t>
      </w:r>
    </w:p>
    <w:p w14:paraId="4D14478D" w14:textId="77777777" w:rsidR="008D0419" w:rsidRPr="00663B8A" w:rsidRDefault="008D0419" w:rsidP="00663B8A">
      <w:pPr>
        <w:rPr>
          <w:b/>
        </w:rPr>
      </w:pPr>
      <w:r w:rsidRPr="00663B8A">
        <w:rPr>
          <w:b/>
          <w:bCs/>
          <w:iCs/>
        </w:rPr>
        <w:t>Návrh usnesení:</w:t>
      </w:r>
      <w:r w:rsidR="00663B8A" w:rsidRPr="00663B8A">
        <w:rPr>
          <w:b/>
          <w:bCs/>
          <w:iCs/>
        </w:rPr>
        <w:t xml:space="preserve"> </w:t>
      </w:r>
      <w:r w:rsidRPr="00663B8A">
        <w:rPr>
          <w:b/>
        </w:rPr>
        <w:t>Zastupitelstvo obce Svinčany schvaluje přijetí účelové investiční dotace v částce 135 000 Kč z rozpočtových prostředků Pardubického kraje (Program obnovy venkova 2023+) na akci „Obnova hřiště a sportovního zázemí ve Svinčanech a místních částech“, smlouva č. OŽPZ/23/22269 a pověřuje starostu obce jejím podpisem.</w:t>
      </w:r>
    </w:p>
    <w:p w14:paraId="1E09BFC5" w14:textId="77777777" w:rsidR="008D0419" w:rsidRDefault="008D0419" w:rsidP="008D0419">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D0419" w14:paraId="6D5D2FCE" w14:textId="77777777" w:rsidTr="008D0419">
        <w:tc>
          <w:tcPr>
            <w:tcW w:w="1006" w:type="dxa"/>
          </w:tcPr>
          <w:p w14:paraId="770EB058" w14:textId="77777777" w:rsidR="008D0419" w:rsidRDefault="008D0419" w:rsidP="008D0419">
            <w:pPr>
              <w:spacing w:after="0" w:line="240" w:lineRule="auto"/>
              <w:jc w:val="center"/>
            </w:pPr>
            <w:proofErr w:type="spellStart"/>
            <w:r>
              <w:t>Bla</w:t>
            </w:r>
            <w:proofErr w:type="spellEnd"/>
          </w:p>
        </w:tc>
        <w:tc>
          <w:tcPr>
            <w:tcW w:w="1007" w:type="dxa"/>
          </w:tcPr>
          <w:p w14:paraId="099020A0" w14:textId="77777777" w:rsidR="008D0419" w:rsidRDefault="008D0419" w:rsidP="008D0419">
            <w:pPr>
              <w:spacing w:after="0" w:line="240" w:lineRule="auto"/>
              <w:jc w:val="center"/>
            </w:pPr>
            <w:r>
              <w:t>Hol</w:t>
            </w:r>
          </w:p>
        </w:tc>
        <w:tc>
          <w:tcPr>
            <w:tcW w:w="1007" w:type="dxa"/>
          </w:tcPr>
          <w:p w14:paraId="794048F4" w14:textId="77777777" w:rsidR="008D0419" w:rsidRDefault="008D0419" w:rsidP="008D0419">
            <w:pPr>
              <w:spacing w:after="0" w:line="240" w:lineRule="auto"/>
              <w:jc w:val="center"/>
            </w:pPr>
            <w:r>
              <w:t>Jan</w:t>
            </w:r>
          </w:p>
        </w:tc>
        <w:tc>
          <w:tcPr>
            <w:tcW w:w="1007" w:type="dxa"/>
          </w:tcPr>
          <w:p w14:paraId="323BA6A3" w14:textId="77777777" w:rsidR="008D0419" w:rsidRDefault="008D0419" w:rsidP="008D0419">
            <w:pPr>
              <w:spacing w:after="0" w:line="240" w:lineRule="auto"/>
              <w:jc w:val="center"/>
            </w:pPr>
            <w:r>
              <w:t>Jel</w:t>
            </w:r>
          </w:p>
        </w:tc>
        <w:tc>
          <w:tcPr>
            <w:tcW w:w="1007" w:type="dxa"/>
          </w:tcPr>
          <w:p w14:paraId="35748791" w14:textId="77777777" w:rsidR="008D0419" w:rsidRDefault="008D0419" w:rsidP="008D0419">
            <w:pPr>
              <w:spacing w:after="0" w:line="240" w:lineRule="auto"/>
              <w:jc w:val="center"/>
            </w:pPr>
            <w:r>
              <w:t>Kra</w:t>
            </w:r>
          </w:p>
        </w:tc>
        <w:tc>
          <w:tcPr>
            <w:tcW w:w="1007" w:type="dxa"/>
          </w:tcPr>
          <w:p w14:paraId="5281A309" w14:textId="77777777" w:rsidR="008D0419" w:rsidRDefault="008D0419" w:rsidP="008D0419">
            <w:pPr>
              <w:spacing w:after="0" w:line="240" w:lineRule="auto"/>
              <w:jc w:val="center"/>
            </w:pPr>
            <w:r>
              <w:t>Kub</w:t>
            </w:r>
          </w:p>
        </w:tc>
        <w:tc>
          <w:tcPr>
            <w:tcW w:w="1007" w:type="dxa"/>
          </w:tcPr>
          <w:p w14:paraId="5258768C" w14:textId="77777777" w:rsidR="008D0419" w:rsidRDefault="008D0419" w:rsidP="008D0419">
            <w:pPr>
              <w:spacing w:after="0" w:line="240" w:lineRule="auto"/>
              <w:jc w:val="center"/>
            </w:pPr>
            <w:proofErr w:type="spellStart"/>
            <w:r>
              <w:t>Pau</w:t>
            </w:r>
            <w:proofErr w:type="spellEnd"/>
          </w:p>
        </w:tc>
        <w:tc>
          <w:tcPr>
            <w:tcW w:w="1007" w:type="dxa"/>
          </w:tcPr>
          <w:p w14:paraId="26C8B061" w14:textId="77777777" w:rsidR="008D0419" w:rsidRDefault="008D0419" w:rsidP="008D0419">
            <w:pPr>
              <w:spacing w:after="0" w:line="240" w:lineRule="auto"/>
              <w:jc w:val="center"/>
            </w:pPr>
            <w:proofErr w:type="spellStart"/>
            <w:r>
              <w:t>Ste</w:t>
            </w:r>
            <w:proofErr w:type="spellEnd"/>
          </w:p>
        </w:tc>
        <w:tc>
          <w:tcPr>
            <w:tcW w:w="1007" w:type="dxa"/>
          </w:tcPr>
          <w:p w14:paraId="7C2332B4" w14:textId="77777777" w:rsidR="008D0419" w:rsidRDefault="008D0419" w:rsidP="008D0419">
            <w:pPr>
              <w:spacing w:after="0" w:line="240" w:lineRule="auto"/>
              <w:jc w:val="center"/>
            </w:pPr>
            <w:proofErr w:type="spellStart"/>
            <w:r>
              <w:t>Váň</w:t>
            </w:r>
            <w:proofErr w:type="spellEnd"/>
          </w:p>
        </w:tc>
      </w:tr>
      <w:tr w:rsidR="008D0419" w14:paraId="43F2A722" w14:textId="77777777" w:rsidTr="008D0419">
        <w:tc>
          <w:tcPr>
            <w:tcW w:w="1006" w:type="dxa"/>
          </w:tcPr>
          <w:p w14:paraId="2AFFDAF6" w14:textId="77777777" w:rsidR="008D0419" w:rsidRDefault="008D0419" w:rsidP="008D0419">
            <w:pPr>
              <w:spacing w:after="0" w:line="240" w:lineRule="auto"/>
              <w:jc w:val="center"/>
            </w:pPr>
            <w:r>
              <w:t>+</w:t>
            </w:r>
          </w:p>
        </w:tc>
        <w:tc>
          <w:tcPr>
            <w:tcW w:w="1007" w:type="dxa"/>
          </w:tcPr>
          <w:p w14:paraId="347FE337" w14:textId="77777777" w:rsidR="008D0419" w:rsidRDefault="008D0419" w:rsidP="008D0419">
            <w:pPr>
              <w:spacing w:after="0" w:line="240" w:lineRule="auto"/>
              <w:jc w:val="center"/>
            </w:pPr>
            <w:r>
              <w:t>+</w:t>
            </w:r>
          </w:p>
        </w:tc>
        <w:tc>
          <w:tcPr>
            <w:tcW w:w="1007" w:type="dxa"/>
          </w:tcPr>
          <w:p w14:paraId="293C7246" w14:textId="77777777" w:rsidR="008D0419" w:rsidRDefault="008D0419" w:rsidP="008D0419">
            <w:pPr>
              <w:spacing w:after="0" w:line="240" w:lineRule="auto"/>
              <w:jc w:val="center"/>
            </w:pPr>
            <w:r>
              <w:t>+</w:t>
            </w:r>
          </w:p>
        </w:tc>
        <w:tc>
          <w:tcPr>
            <w:tcW w:w="1007" w:type="dxa"/>
          </w:tcPr>
          <w:p w14:paraId="0EF8B13D" w14:textId="77777777" w:rsidR="008D0419" w:rsidRDefault="008D0419" w:rsidP="008D0419">
            <w:pPr>
              <w:spacing w:after="0" w:line="240" w:lineRule="auto"/>
              <w:jc w:val="center"/>
            </w:pPr>
            <w:r>
              <w:t>+</w:t>
            </w:r>
          </w:p>
        </w:tc>
        <w:tc>
          <w:tcPr>
            <w:tcW w:w="1007" w:type="dxa"/>
          </w:tcPr>
          <w:p w14:paraId="75B42169" w14:textId="77777777" w:rsidR="008D0419" w:rsidRDefault="008D0419" w:rsidP="008D0419">
            <w:pPr>
              <w:spacing w:after="0" w:line="240" w:lineRule="auto"/>
              <w:jc w:val="center"/>
            </w:pPr>
            <w:r>
              <w:t>+</w:t>
            </w:r>
          </w:p>
        </w:tc>
        <w:tc>
          <w:tcPr>
            <w:tcW w:w="1007" w:type="dxa"/>
          </w:tcPr>
          <w:p w14:paraId="1A72B873" w14:textId="77777777" w:rsidR="008D0419" w:rsidRDefault="008D0419" w:rsidP="008D0419">
            <w:pPr>
              <w:spacing w:after="0" w:line="240" w:lineRule="auto"/>
              <w:jc w:val="center"/>
            </w:pPr>
            <w:r>
              <w:t>+</w:t>
            </w:r>
          </w:p>
        </w:tc>
        <w:tc>
          <w:tcPr>
            <w:tcW w:w="1007" w:type="dxa"/>
          </w:tcPr>
          <w:p w14:paraId="3E1ADEA2" w14:textId="77777777" w:rsidR="008D0419" w:rsidRDefault="008D0419" w:rsidP="008D0419">
            <w:pPr>
              <w:spacing w:after="0" w:line="240" w:lineRule="auto"/>
              <w:jc w:val="center"/>
            </w:pPr>
            <w:r>
              <w:t>+</w:t>
            </w:r>
          </w:p>
        </w:tc>
        <w:tc>
          <w:tcPr>
            <w:tcW w:w="1007" w:type="dxa"/>
          </w:tcPr>
          <w:p w14:paraId="27DBB1F0" w14:textId="77777777" w:rsidR="008D0419" w:rsidRDefault="008D0419" w:rsidP="008D0419">
            <w:pPr>
              <w:spacing w:after="0" w:line="240" w:lineRule="auto"/>
              <w:jc w:val="center"/>
            </w:pPr>
            <w:r>
              <w:t>+</w:t>
            </w:r>
          </w:p>
        </w:tc>
        <w:tc>
          <w:tcPr>
            <w:tcW w:w="1007" w:type="dxa"/>
          </w:tcPr>
          <w:p w14:paraId="324609CC" w14:textId="77777777" w:rsidR="008D0419" w:rsidRDefault="008D0419" w:rsidP="008D0419">
            <w:pPr>
              <w:spacing w:after="0" w:line="240" w:lineRule="auto"/>
              <w:jc w:val="center"/>
            </w:pPr>
            <w:r>
              <w:t>+</w:t>
            </w:r>
          </w:p>
        </w:tc>
      </w:tr>
      <w:tr w:rsidR="008D0419" w14:paraId="3A3A54BF" w14:textId="77777777" w:rsidTr="008D0419">
        <w:tc>
          <w:tcPr>
            <w:tcW w:w="3020" w:type="dxa"/>
            <w:gridSpan w:val="3"/>
          </w:tcPr>
          <w:p w14:paraId="4F029CE4" w14:textId="77777777" w:rsidR="008D0419" w:rsidRDefault="008D0419" w:rsidP="008D0419">
            <w:pPr>
              <w:spacing w:after="0" w:line="240" w:lineRule="auto"/>
              <w:jc w:val="center"/>
            </w:pPr>
            <w:r>
              <w:t>Pro</w:t>
            </w:r>
          </w:p>
        </w:tc>
        <w:tc>
          <w:tcPr>
            <w:tcW w:w="3021" w:type="dxa"/>
            <w:gridSpan w:val="3"/>
          </w:tcPr>
          <w:p w14:paraId="3249B2FE" w14:textId="77777777" w:rsidR="008D0419" w:rsidRDefault="008D0419" w:rsidP="008D0419">
            <w:pPr>
              <w:spacing w:after="0" w:line="240" w:lineRule="auto"/>
              <w:jc w:val="center"/>
            </w:pPr>
            <w:r>
              <w:t>Proti</w:t>
            </w:r>
          </w:p>
        </w:tc>
        <w:tc>
          <w:tcPr>
            <w:tcW w:w="3021" w:type="dxa"/>
            <w:gridSpan w:val="3"/>
          </w:tcPr>
          <w:p w14:paraId="50647DC8" w14:textId="77777777" w:rsidR="008D0419" w:rsidRDefault="008D0419" w:rsidP="008D0419">
            <w:pPr>
              <w:spacing w:after="0" w:line="240" w:lineRule="auto"/>
              <w:jc w:val="center"/>
            </w:pPr>
            <w:r>
              <w:t>Zdrželi se</w:t>
            </w:r>
          </w:p>
        </w:tc>
      </w:tr>
      <w:tr w:rsidR="008D0419" w14:paraId="68F03D79" w14:textId="77777777" w:rsidTr="008D0419">
        <w:tc>
          <w:tcPr>
            <w:tcW w:w="3020" w:type="dxa"/>
            <w:gridSpan w:val="3"/>
          </w:tcPr>
          <w:p w14:paraId="6AD1FD39" w14:textId="77777777" w:rsidR="008D0419" w:rsidRDefault="008D0419" w:rsidP="008D0419">
            <w:pPr>
              <w:spacing w:after="0" w:line="240" w:lineRule="auto"/>
              <w:jc w:val="center"/>
            </w:pPr>
            <w:r>
              <w:t>9</w:t>
            </w:r>
          </w:p>
        </w:tc>
        <w:tc>
          <w:tcPr>
            <w:tcW w:w="3021" w:type="dxa"/>
            <w:gridSpan w:val="3"/>
          </w:tcPr>
          <w:p w14:paraId="14EC6BBF" w14:textId="77777777" w:rsidR="008D0419" w:rsidRDefault="008D0419" w:rsidP="008D0419">
            <w:pPr>
              <w:spacing w:after="0" w:line="240" w:lineRule="auto"/>
              <w:jc w:val="center"/>
            </w:pPr>
            <w:r>
              <w:t>0</w:t>
            </w:r>
          </w:p>
        </w:tc>
        <w:tc>
          <w:tcPr>
            <w:tcW w:w="3021" w:type="dxa"/>
            <w:gridSpan w:val="3"/>
          </w:tcPr>
          <w:p w14:paraId="4CEE3190" w14:textId="77777777" w:rsidR="008D0419" w:rsidRDefault="008D0419" w:rsidP="008D0419">
            <w:pPr>
              <w:spacing w:after="0" w:line="240" w:lineRule="auto"/>
              <w:jc w:val="center"/>
            </w:pPr>
            <w:r>
              <w:t>0</w:t>
            </w:r>
          </w:p>
        </w:tc>
      </w:tr>
    </w:tbl>
    <w:p w14:paraId="637334D4" w14:textId="77777777" w:rsidR="008D0419" w:rsidRDefault="008D0419" w:rsidP="008D0419">
      <w:pPr>
        <w:pStyle w:val="Vslusnesen"/>
      </w:pPr>
      <w:r>
        <w:t>/2/2023 bylo schváleno.</w:t>
      </w:r>
    </w:p>
    <w:p w14:paraId="55BE9C1B" w14:textId="77777777" w:rsidR="008D0419" w:rsidRDefault="008D0419" w:rsidP="008D0419">
      <w:pPr>
        <w:pStyle w:val="Nadpis2"/>
      </w:pPr>
      <w:r>
        <w:t>Smlouva o poskytnutí dotace z Programu obnovy venkova 2023+</w:t>
      </w:r>
      <w:r w:rsidR="00663B8A">
        <w:t xml:space="preserve"> </w:t>
      </w:r>
      <w:r w:rsidR="00663B8A">
        <w:rPr>
          <w:bCs/>
          <w:iCs/>
        </w:rPr>
        <w:t>č. OŽPZ/23/22750</w:t>
      </w:r>
    </w:p>
    <w:p w14:paraId="0C7791A7" w14:textId="77777777" w:rsidR="008D0419" w:rsidRDefault="008D0419" w:rsidP="00663B8A">
      <w:r>
        <w:t>Předmětem smlouvy č. OŽPZ/23/22750 je účelové poskytnutí neinvestiční dotace z rozpočtových prostředků Pardubického kraje na akci „Podpora místní prodejny.“ Jedná se o dotaci na provozní náklady za rok 2022. Dotace se poskytuje ve výši 30 000 Kč. Poskytovatel ji uhradí na účet příjemce do 60 dnů od účinnosti smlouvy.</w:t>
      </w:r>
    </w:p>
    <w:p w14:paraId="621B5EFA" w14:textId="77777777" w:rsidR="008D0419" w:rsidRPr="00663B8A" w:rsidRDefault="008D0419" w:rsidP="008D0419">
      <w:pPr>
        <w:tabs>
          <w:tab w:val="left" w:pos="1418"/>
        </w:tabs>
        <w:rPr>
          <w:i/>
        </w:rPr>
      </w:pPr>
      <w:r w:rsidRPr="00663B8A">
        <w:rPr>
          <w:i/>
        </w:rPr>
        <w:t xml:space="preserve">Diskuze: </w:t>
      </w:r>
      <w:r w:rsidR="00663B8A" w:rsidRPr="00663B8A">
        <w:rPr>
          <w:i/>
        </w:rPr>
        <w:t>Bez diskuze</w:t>
      </w:r>
    </w:p>
    <w:p w14:paraId="4F177636" w14:textId="77777777" w:rsidR="00663B8A" w:rsidRDefault="00663B8A">
      <w:pPr>
        <w:spacing w:after="0" w:line="240" w:lineRule="auto"/>
        <w:jc w:val="left"/>
        <w:rPr>
          <w:b/>
          <w:bCs/>
          <w:iCs/>
        </w:rPr>
      </w:pPr>
      <w:r>
        <w:rPr>
          <w:b/>
          <w:bCs/>
          <w:iCs/>
        </w:rPr>
        <w:br w:type="page"/>
      </w:r>
    </w:p>
    <w:p w14:paraId="521EC3D7" w14:textId="77777777" w:rsidR="008D0419" w:rsidRPr="00663B8A" w:rsidRDefault="008D0419" w:rsidP="00663B8A">
      <w:pPr>
        <w:rPr>
          <w:b/>
        </w:rPr>
      </w:pPr>
      <w:r w:rsidRPr="00663B8A">
        <w:rPr>
          <w:b/>
          <w:bCs/>
          <w:iCs/>
        </w:rPr>
        <w:t>Návrh usnesení:</w:t>
      </w:r>
      <w:r w:rsidR="00663B8A" w:rsidRPr="00663B8A">
        <w:rPr>
          <w:b/>
          <w:bCs/>
          <w:iCs/>
        </w:rPr>
        <w:t xml:space="preserve"> </w:t>
      </w:r>
      <w:r w:rsidRPr="00663B8A">
        <w:rPr>
          <w:b/>
        </w:rPr>
        <w:t>Zastupitelstvo obce Svinčany schvaluje přijetí účelové neinvestiční dotace v částce 30 000 Kč z rozpočtových prostředků Pardubického kraje (Program obnovy venkova) na akci „Podpora místní prodejny“, smlouva č. OŽPZ/23/22750 a pověřuje starostu obce jejím podpisem.</w:t>
      </w:r>
    </w:p>
    <w:p w14:paraId="014C013A" w14:textId="77777777" w:rsidR="008D0419" w:rsidRDefault="008D0419" w:rsidP="008D0419">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D0419" w14:paraId="35034B79" w14:textId="77777777" w:rsidTr="008D0419">
        <w:tc>
          <w:tcPr>
            <w:tcW w:w="1006" w:type="dxa"/>
          </w:tcPr>
          <w:p w14:paraId="5BD7B3AF" w14:textId="77777777" w:rsidR="008D0419" w:rsidRDefault="008D0419" w:rsidP="008D0419">
            <w:pPr>
              <w:spacing w:after="0" w:line="240" w:lineRule="auto"/>
              <w:jc w:val="center"/>
            </w:pPr>
            <w:proofErr w:type="spellStart"/>
            <w:r>
              <w:t>Bla</w:t>
            </w:r>
            <w:proofErr w:type="spellEnd"/>
          </w:p>
        </w:tc>
        <w:tc>
          <w:tcPr>
            <w:tcW w:w="1007" w:type="dxa"/>
          </w:tcPr>
          <w:p w14:paraId="7D152174" w14:textId="77777777" w:rsidR="008D0419" w:rsidRDefault="008D0419" w:rsidP="008D0419">
            <w:pPr>
              <w:spacing w:after="0" w:line="240" w:lineRule="auto"/>
              <w:jc w:val="center"/>
            </w:pPr>
            <w:r>
              <w:t>Hol</w:t>
            </w:r>
          </w:p>
        </w:tc>
        <w:tc>
          <w:tcPr>
            <w:tcW w:w="1007" w:type="dxa"/>
          </w:tcPr>
          <w:p w14:paraId="2EB1657D" w14:textId="77777777" w:rsidR="008D0419" w:rsidRDefault="008D0419" w:rsidP="008D0419">
            <w:pPr>
              <w:spacing w:after="0" w:line="240" w:lineRule="auto"/>
              <w:jc w:val="center"/>
            </w:pPr>
            <w:r>
              <w:t>Jan</w:t>
            </w:r>
          </w:p>
        </w:tc>
        <w:tc>
          <w:tcPr>
            <w:tcW w:w="1007" w:type="dxa"/>
          </w:tcPr>
          <w:p w14:paraId="668F3A1C" w14:textId="77777777" w:rsidR="008D0419" w:rsidRDefault="008D0419" w:rsidP="008D0419">
            <w:pPr>
              <w:spacing w:after="0" w:line="240" w:lineRule="auto"/>
              <w:jc w:val="center"/>
            </w:pPr>
            <w:r>
              <w:t>Jel</w:t>
            </w:r>
          </w:p>
        </w:tc>
        <w:tc>
          <w:tcPr>
            <w:tcW w:w="1007" w:type="dxa"/>
          </w:tcPr>
          <w:p w14:paraId="1FB52BE0" w14:textId="77777777" w:rsidR="008D0419" w:rsidRDefault="008D0419" w:rsidP="008D0419">
            <w:pPr>
              <w:spacing w:after="0" w:line="240" w:lineRule="auto"/>
              <w:jc w:val="center"/>
            </w:pPr>
            <w:r>
              <w:t>Kra</w:t>
            </w:r>
          </w:p>
        </w:tc>
        <w:tc>
          <w:tcPr>
            <w:tcW w:w="1007" w:type="dxa"/>
          </w:tcPr>
          <w:p w14:paraId="0460F2D7" w14:textId="77777777" w:rsidR="008D0419" w:rsidRDefault="008D0419" w:rsidP="008D0419">
            <w:pPr>
              <w:spacing w:after="0" w:line="240" w:lineRule="auto"/>
              <w:jc w:val="center"/>
            </w:pPr>
            <w:r>
              <w:t>Kub</w:t>
            </w:r>
          </w:p>
        </w:tc>
        <w:tc>
          <w:tcPr>
            <w:tcW w:w="1007" w:type="dxa"/>
          </w:tcPr>
          <w:p w14:paraId="1650DA01" w14:textId="77777777" w:rsidR="008D0419" w:rsidRDefault="008D0419" w:rsidP="008D0419">
            <w:pPr>
              <w:spacing w:after="0" w:line="240" w:lineRule="auto"/>
              <w:jc w:val="center"/>
            </w:pPr>
            <w:proofErr w:type="spellStart"/>
            <w:r>
              <w:t>Pau</w:t>
            </w:r>
            <w:proofErr w:type="spellEnd"/>
          </w:p>
        </w:tc>
        <w:tc>
          <w:tcPr>
            <w:tcW w:w="1007" w:type="dxa"/>
          </w:tcPr>
          <w:p w14:paraId="36C81F2C" w14:textId="77777777" w:rsidR="008D0419" w:rsidRDefault="008D0419" w:rsidP="008D0419">
            <w:pPr>
              <w:spacing w:after="0" w:line="240" w:lineRule="auto"/>
              <w:jc w:val="center"/>
            </w:pPr>
            <w:proofErr w:type="spellStart"/>
            <w:r>
              <w:t>Ste</w:t>
            </w:r>
            <w:proofErr w:type="spellEnd"/>
          </w:p>
        </w:tc>
        <w:tc>
          <w:tcPr>
            <w:tcW w:w="1007" w:type="dxa"/>
          </w:tcPr>
          <w:p w14:paraId="3660A76A" w14:textId="77777777" w:rsidR="008D0419" w:rsidRDefault="008D0419" w:rsidP="008D0419">
            <w:pPr>
              <w:spacing w:after="0" w:line="240" w:lineRule="auto"/>
              <w:jc w:val="center"/>
            </w:pPr>
            <w:proofErr w:type="spellStart"/>
            <w:r>
              <w:t>Váň</w:t>
            </w:r>
            <w:proofErr w:type="spellEnd"/>
          </w:p>
        </w:tc>
      </w:tr>
      <w:tr w:rsidR="008D0419" w14:paraId="5B5CD334" w14:textId="77777777" w:rsidTr="008D0419">
        <w:tc>
          <w:tcPr>
            <w:tcW w:w="1006" w:type="dxa"/>
          </w:tcPr>
          <w:p w14:paraId="5A73431D" w14:textId="77777777" w:rsidR="008D0419" w:rsidRDefault="008D0419" w:rsidP="008D0419">
            <w:pPr>
              <w:spacing w:after="0" w:line="240" w:lineRule="auto"/>
              <w:jc w:val="center"/>
            </w:pPr>
            <w:r>
              <w:t>+</w:t>
            </w:r>
          </w:p>
        </w:tc>
        <w:tc>
          <w:tcPr>
            <w:tcW w:w="1007" w:type="dxa"/>
          </w:tcPr>
          <w:p w14:paraId="12E2876E" w14:textId="77777777" w:rsidR="008D0419" w:rsidRDefault="008D0419" w:rsidP="008D0419">
            <w:pPr>
              <w:spacing w:after="0" w:line="240" w:lineRule="auto"/>
              <w:jc w:val="center"/>
            </w:pPr>
            <w:r>
              <w:t>+</w:t>
            </w:r>
          </w:p>
        </w:tc>
        <w:tc>
          <w:tcPr>
            <w:tcW w:w="1007" w:type="dxa"/>
          </w:tcPr>
          <w:p w14:paraId="17723CEA" w14:textId="77777777" w:rsidR="008D0419" w:rsidRDefault="008D0419" w:rsidP="008D0419">
            <w:pPr>
              <w:spacing w:after="0" w:line="240" w:lineRule="auto"/>
              <w:jc w:val="center"/>
            </w:pPr>
            <w:r>
              <w:t>+</w:t>
            </w:r>
          </w:p>
        </w:tc>
        <w:tc>
          <w:tcPr>
            <w:tcW w:w="1007" w:type="dxa"/>
          </w:tcPr>
          <w:p w14:paraId="14978818" w14:textId="77777777" w:rsidR="008D0419" w:rsidRDefault="008D0419" w:rsidP="008D0419">
            <w:pPr>
              <w:spacing w:after="0" w:line="240" w:lineRule="auto"/>
              <w:jc w:val="center"/>
            </w:pPr>
            <w:r>
              <w:t>+</w:t>
            </w:r>
          </w:p>
        </w:tc>
        <w:tc>
          <w:tcPr>
            <w:tcW w:w="1007" w:type="dxa"/>
          </w:tcPr>
          <w:p w14:paraId="144CC535" w14:textId="77777777" w:rsidR="008D0419" w:rsidRDefault="008D0419" w:rsidP="008D0419">
            <w:pPr>
              <w:spacing w:after="0" w:line="240" w:lineRule="auto"/>
              <w:jc w:val="center"/>
            </w:pPr>
            <w:r>
              <w:t>+</w:t>
            </w:r>
          </w:p>
        </w:tc>
        <w:tc>
          <w:tcPr>
            <w:tcW w:w="1007" w:type="dxa"/>
          </w:tcPr>
          <w:p w14:paraId="6036367A" w14:textId="77777777" w:rsidR="008D0419" w:rsidRDefault="008D0419" w:rsidP="008D0419">
            <w:pPr>
              <w:spacing w:after="0" w:line="240" w:lineRule="auto"/>
              <w:jc w:val="center"/>
            </w:pPr>
            <w:r>
              <w:t>+</w:t>
            </w:r>
          </w:p>
        </w:tc>
        <w:tc>
          <w:tcPr>
            <w:tcW w:w="1007" w:type="dxa"/>
          </w:tcPr>
          <w:p w14:paraId="1AD4D751" w14:textId="77777777" w:rsidR="008D0419" w:rsidRDefault="008D0419" w:rsidP="008D0419">
            <w:pPr>
              <w:spacing w:after="0" w:line="240" w:lineRule="auto"/>
              <w:jc w:val="center"/>
            </w:pPr>
            <w:r>
              <w:t>+</w:t>
            </w:r>
          </w:p>
        </w:tc>
        <w:tc>
          <w:tcPr>
            <w:tcW w:w="1007" w:type="dxa"/>
          </w:tcPr>
          <w:p w14:paraId="7254EE9A" w14:textId="77777777" w:rsidR="008D0419" w:rsidRDefault="008D0419" w:rsidP="008D0419">
            <w:pPr>
              <w:spacing w:after="0" w:line="240" w:lineRule="auto"/>
              <w:jc w:val="center"/>
            </w:pPr>
            <w:r>
              <w:t>+</w:t>
            </w:r>
          </w:p>
        </w:tc>
        <w:tc>
          <w:tcPr>
            <w:tcW w:w="1007" w:type="dxa"/>
          </w:tcPr>
          <w:p w14:paraId="3F528248" w14:textId="77777777" w:rsidR="008D0419" w:rsidRDefault="008D0419" w:rsidP="008D0419">
            <w:pPr>
              <w:spacing w:after="0" w:line="240" w:lineRule="auto"/>
              <w:jc w:val="center"/>
            </w:pPr>
            <w:r>
              <w:t>+</w:t>
            </w:r>
          </w:p>
        </w:tc>
      </w:tr>
      <w:tr w:rsidR="008D0419" w14:paraId="015DFFC0" w14:textId="77777777" w:rsidTr="008D0419">
        <w:tc>
          <w:tcPr>
            <w:tcW w:w="3020" w:type="dxa"/>
            <w:gridSpan w:val="3"/>
          </w:tcPr>
          <w:p w14:paraId="131F63EF" w14:textId="77777777" w:rsidR="008D0419" w:rsidRDefault="008D0419" w:rsidP="008D0419">
            <w:pPr>
              <w:spacing w:after="0" w:line="240" w:lineRule="auto"/>
              <w:jc w:val="center"/>
            </w:pPr>
            <w:r>
              <w:t>Pro</w:t>
            </w:r>
          </w:p>
        </w:tc>
        <w:tc>
          <w:tcPr>
            <w:tcW w:w="3021" w:type="dxa"/>
            <w:gridSpan w:val="3"/>
          </w:tcPr>
          <w:p w14:paraId="36498CD6" w14:textId="77777777" w:rsidR="008D0419" w:rsidRDefault="008D0419" w:rsidP="008D0419">
            <w:pPr>
              <w:spacing w:after="0" w:line="240" w:lineRule="auto"/>
              <w:jc w:val="center"/>
            </w:pPr>
            <w:r>
              <w:t>Proti</w:t>
            </w:r>
          </w:p>
        </w:tc>
        <w:tc>
          <w:tcPr>
            <w:tcW w:w="3021" w:type="dxa"/>
            <w:gridSpan w:val="3"/>
          </w:tcPr>
          <w:p w14:paraId="3EACAC62" w14:textId="77777777" w:rsidR="008D0419" w:rsidRDefault="008D0419" w:rsidP="008D0419">
            <w:pPr>
              <w:spacing w:after="0" w:line="240" w:lineRule="auto"/>
              <w:jc w:val="center"/>
            </w:pPr>
            <w:r>
              <w:t>Zdrželi se</w:t>
            </w:r>
          </w:p>
        </w:tc>
      </w:tr>
      <w:tr w:rsidR="008D0419" w14:paraId="1AE08306" w14:textId="77777777" w:rsidTr="008D0419">
        <w:tc>
          <w:tcPr>
            <w:tcW w:w="3020" w:type="dxa"/>
            <w:gridSpan w:val="3"/>
          </w:tcPr>
          <w:p w14:paraId="0E291B8E" w14:textId="77777777" w:rsidR="008D0419" w:rsidRDefault="008D0419" w:rsidP="008D0419">
            <w:pPr>
              <w:spacing w:after="0" w:line="240" w:lineRule="auto"/>
              <w:jc w:val="center"/>
            </w:pPr>
            <w:r>
              <w:t>9</w:t>
            </w:r>
          </w:p>
        </w:tc>
        <w:tc>
          <w:tcPr>
            <w:tcW w:w="3021" w:type="dxa"/>
            <w:gridSpan w:val="3"/>
          </w:tcPr>
          <w:p w14:paraId="5A12CFE8" w14:textId="77777777" w:rsidR="008D0419" w:rsidRDefault="008D0419" w:rsidP="008D0419">
            <w:pPr>
              <w:spacing w:after="0" w:line="240" w:lineRule="auto"/>
              <w:jc w:val="center"/>
            </w:pPr>
            <w:r>
              <w:t>0</w:t>
            </w:r>
          </w:p>
        </w:tc>
        <w:tc>
          <w:tcPr>
            <w:tcW w:w="3021" w:type="dxa"/>
            <w:gridSpan w:val="3"/>
          </w:tcPr>
          <w:p w14:paraId="1EBEDAE7" w14:textId="77777777" w:rsidR="008D0419" w:rsidRDefault="008D0419" w:rsidP="008D0419">
            <w:pPr>
              <w:spacing w:after="0" w:line="240" w:lineRule="auto"/>
              <w:jc w:val="center"/>
            </w:pPr>
            <w:r>
              <w:t>0</w:t>
            </w:r>
          </w:p>
        </w:tc>
      </w:tr>
    </w:tbl>
    <w:p w14:paraId="320F2C03" w14:textId="77777777" w:rsidR="008D0419" w:rsidRDefault="008D0419" w:rsidP="008D0419">
      <w:pPr>
        <w:pStyle w:val="Vslusnesen"/>
      </w:pPr>
      <w:r>
        <w:t>/2/2023 bylo schváleno.</w:t>
      </w:r>
    </w:p>
    <w:p w14:paraId="0B1836BA" w14:textId="77777777" w:rsidR="008D0419" w:rsidRDefault="008D0419" w:rsidP="008D0419">
      <w:pPr>
        <w:pStyle w:val="Nadpis1"/>
      </w:pPr>
      <w:r>
        <w:t>Smlouvy o zřízení věcných břemen – obec povinná</w:t>
      </w:r>
    </w:p>
    <w:p w14:paraId="3AF8238F" w14:textId="77777777" w:rsidR="008D0419" w:rsidRPr="009351FE" w:rsidRDefault="008D0419" w:rsidP="003908A1">
      <w:pPr>
        <w:pStyle w:val="Nadpis2"/>
        <w:rPr>
          <w:b/>
          <w:u w:val="single"/>
        </w:rPr>
      </w:pPr>
      <w:r w:rsidRPr="009351FE">
        <w:t xml:space="preserve">Žádost o uzavření Smlouvy o </w:t>
      </w:r>
      <w:r>
        <w:t xml:space="preserve">smlouvě budoucí o </w:t>
      </w:r>
      <w:r w:rsidRPr="009351FE">
        <w:t xml:space="preserve">zřízení věcného břemene </w:t>
      </w:r>
      <w:r>
        <w:t xml:space="preserve">a dohodu o umístění </w:t>
      </w:r>
      <w:proofErr w:type="gramStart"/>
      <w:r>
        <w:t xml:space="preserve">stavby </w:t>
      </w:r>
      <w:r w:rsidRPr="009351FE">
        <w:t xml:space="preserve"> č.</w:t>
      </w:r>
      <w:proofErr w:type="gramEnd"/>
      <w:r w:rsidRPr="009351FE">
        <w:t xml:space="preserve">  IV-12-2</w:t>
      </w:r>
      <w:r>
        <w:t>026074</w:t>
      </w:r>
      <w:r w:rsidRPr="009351FE">
        <w:t xml:space="preserve">, pro společnost ČEZ Distribuce, a.s., zastoupená na základě plné moci společností </w:t>
      </w:r>
      <w:r>
        <w:t>PEN – projekty energetiky,</w:t>
      </w:r>
      <w:r w:rsidRPr="009351FE">
        <w:t xml:space="preserve"> s.r.o., </w:t>
      </w:r>
      <w:r>
        <w:t xml:space="preserve">Arnošta z Pardubic 2835, </w:t>
      </w:r>
      <w:proofErr w:type="gramStart"/>
      <w:r>
        <w:t>Zelené</w:t>
      </w:r>
      <w:proofErr w:type="gramEnd"/>
      <w:r>
        <w:t xml:space="preserve"> Předměstí</w:t>
      </w:r>
      <w:r w:rsidRPr="009351FE">
        <w:t xml:space="preserve">, </w:t>
      </w:r>
      <w:r>
        <w:t>530 02 Pardubice.</w:t>
      </w:r>
    </w:p>
    <w:p w14:paraId="5C79024F" w14:textId="77777777" w:rsidR="008D0419" w:rsidRDefault="003908A1" w:rsidP="008D0419">
      <w:pPr>
        <w:tabs>
          <w:tab w:val="left" w:pos="1418"/>
        </w:tabs>
      </w:pPr>
      <w:r>
        <w:t>N</w:t>
      </w:r>
      <w:r w:rsidR="008D0419">
        <w:t xml:space="preserve">a pozemku p. č. 28/1 v k. </w:t>
      </w:r>
      <w:proofErr w:type="spellStart"/>
      <w:r w:rsidR="008D0419">
        <w:t>ú.</w:t>
      </w:r>
      <w:proofErr w:type="spellEnd"/>
      <w:r w:rsidR="008D0419">
        <w:t xml:space="preserve"> Raškovice u Přelouče bude stávající pilíř vyměněn za nový pilíř typu SR522. Z nového pilíře bude vyvedeno nové kabelové vedení NN, které bude ukončeno do nového pojistkového pilíře SS200, umístěného na pozemku </w:t>
      </w:r>
      <w:proofErr w:type="spellStart"/>
      <w:r w:rsidR="008D0419">
        <w:t>p.č</w:t>
      </w:r>
      <w:proofErr w:type="spellEnd"/>
      <w:r w:rsidR="008D0419">
        <w:t xml:space="preserve">. 261/3. Bude provedeno nové uzemnění. Pozemek zatížený VB p. č. 1132 v k. </w:t>
      </w:r>
      <w:proofErr w:type="spellStart"/>
      <w:r w:rsidR="008D0419">
        <w:t>ú.</w:t>
      </w:r>
      <w:proofErr w:type="spellEnd"/>
      <w:r w:rsidR="008D0419">
        <w:t xml:space="preserve"> Raškovice u Přelouče, předpokládaný rozsah zatížení je 87 </w:t>
      </w:r>
      <w:proofErr w:type="spellStart"/>
      <w:r w:rsidR="008D0419">
        <w:t>bm</w:t>
      </w:r>
      <w:proofErr w:type="spellEnd"/>
      <w:r w:rsidR="008D0419">
        <w:t>. Jednorázová náhrada ve výši 2 000 Kč.</w:t>
      </w:r>
    </w:p>
    <w:p w14:paraId="295A76FA" w14:textId="77777777" w:rsidR="003908A1" w:rsidRPr="003908A1" w:rsidRDefault="003908A1" w:rsidP="008D0419">
      <w:pPr>
        <w:tabs>
          <w:tab w:val="left" w:pos="1418"/>
        </w:tabs>
        <w:rPr>
          <w:i/>
          <w:sz w:val="24"/>
          <w:szCs w:val="24"/>
          <w:lang w:eastAsia="ar-SA"/>
        </w:rPr>
      </w:pPr>
      <w:r>
        <w:rPr>
          <w:i/>
        </w:rPr>
        <w:t>Diskuze: Bez diskuze</w:t>
      </w:r>
    </w:p>
    <w:p w14:paraId="0E932C57" w14:textId="77777777" w:rsidR="008D0419" w:rsidRPr="00A30F01" w:rsidRDefault="008D0419" w:rsidP="008D0419">
      <w:pPr>
        <w:tabs>
          <w:tab w:val="left" w:pos="6855"/>
        </w:tabs>
        <w:rPr>
          <w:b/>
        </w:rPr>
      </w:pPr>
      <w:r>
        <w:rPr>
          <w:b/>
        </w:rPr>
        <w:t>Návrh usnesení: Zastupitelstvo obce Svinčany schvaluje uzavření Smlouvy o budoucí smlouvě o zřízení věcného břemene a dohodu o umístění stavby č. IV-12-</w:t>
      </w:r>
      <w:proofErr w:type="gramStart"/>
      <w:r>
        <w:rPr>
          <w:b/>
        </w:rPr>
        <w:t>2026074,  s</w:t>
      </w:r>
      <w:proofErr w:type="gramEnd"/>
      <w:r>
        <w:rPr>
          <w:b/>
        </w:rPr>
        <w:t> ČEZ Distribuce, a. s, Teplická 874/8, Děčín, zastoupená na základě plné moci společností PEN - projekty energetiky, s.r.o., Arnošta z Pardubic 2835, 530 02 Pardubice</w:t>
      </w:r>
      <w:r>
        <w:rPr>
          <w:b/>
          <w:iCs/>
        </w:rPr>
        <w:t xml:space="preserve">, za jednorázovou náhradu 2 000 Kč. </w:t>
      </w:r>
    </w:p>
    <w:p w14:paraId="3F18BF13" w14:textId="77777777" w:rsidR="008D0419" w:rsidRDefault="008D0419" w:rsidP="008D0419">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D0419" w14:paraId="256036ED" w14:textId="77777777" w:rsidTr="008D0419">
        <w:tc>
          <w:tcPr>
            <w:tcW w:w="1006" w:type="dxa"/>
          </w:tcPr>
          <w:p w14:paraId="336721F5" w14:textId="77777777" w:rsidR="008D0419" w:rsidRDefault="008D0419" w:rsidP="008D0419">
            <w:pPr>
              <w:spacing w:after="0" w:line="240" w:lineRule="auto"/>
              <w:jc w:val="center"/>
            </w:pPr>
            <w:proofErr w:type="spellStart"/>
            <w:r>
              <w:t>Bla</w:t>
            </w:r>
            <w:proofErr w:type="spellEnd"/>
          </w:p>
        </w:tc>
        <w:tc>
          <w:tcPr>
            <w:tcW w:w="1007" w:type="dxa"/>
          </w:tcPr>
          <w:p w14:paraId="168E769E" w14:textId="77777777" w:rsidR="008D0419" w:rsidRDefault="008D0419" w:rsidP="008D0419">
            <w:pPr>
              <w:spacing w:after="0" w:line="240" w:lineRule="auto"/>
              <w:jc w:val="center"/>
            </w:pPr>
            <w:r>
              <w:t>Hol</w:t>
            </w:r>
          </w:p>
        </w:tc>
        <w:tc>
          <w:tcPr>
            <w:tcW w:w="1007" w:type="dxa"/>
          </w:tcPr>
          <w:p w14:paraId="7269513B" w14:textId="77777777" w:rsidR="008D0419" w:rsidRDefault="008D0419" w:rsidP="008D0419">
            <w:pPr>
              <w:spacing w:after="0" w:line="240" w:lineRule="auto"/>
              <w:jc w:val="center"/>
            </w:pPr>
            <w:r>
              <w:t>Jan</w:t>
            </w:r>
          </w:p>
        </w:tc>
        <w:tc>
          <w:tcPr>
            <w:tcW w:w="1007" w:type="dxa"/>
          </w:tcPr>
          <w:p w14:paraId="4D5E295D" w14:textId="77777777" w:rsidR="008D0419" w:rsidRDefault="008D0419" w:rsidP="008D0419">
            <w:pPr>
              <w:spacing w:after="0" w:line="240" w:lineRule="auto"/>
              <w:jc w:val="center"/>
            </w:pPr>
            <w:r>
              <w:t>Jel</w:t>
            </w:r>
          </w:p>
        </w:tc>
        <w:tc>
          <w:tcPr>
            <w:tcW w:w="1007" w:type="dxa"/>
          </w:tcPr>
          <w:p w14:paraId="3065A20A" w14:textId="77777777" w:rsidR="008D0419" w:rsidRDefault="008D0419" w:rsidP="008D0419">
            <w:pPr>
              <w:spacing w:after="0" w:line="240" w:lineRule="auto"/>
              <w:jc w:val="center"/>
            </w:pPr>
            <w:r>
              <w:t>Kra</w:t>
            </w:r>
          </w:p>
        </w:tc>
        <w:tc>
          <w:tcPr>
            <w:tcW w:w="1007" w:type="dxa"/>
          </w:tcPr>
          <w:p w14:paraId="46061786" w14:textId="77777777" w:rsidR="008D0419" w:rsidRDefault="008D0419" w:rsidP="008D0419">
            <w:pPr>
              <w:spacing w:after="0" w:line="240" w:lineRule="auto"/>
              <w:jc w:val="center"/>
            </w:pPr>
            <w:r>
              <w:t>Kub</w:t>
            </w:r>
          </w:p>
        </w:tc>
        <w:tc>
          <w:tcPr>
            <w:tcW w:w="1007" w:type="dxa"/>
          </w:tcPr>
          <w:p w14:paraId="72C14ADD" w14:textId="77777777" w:rsidR="008D0419" w:rsidRDefault="008D0419" w:rsidP="008D0419">
            <w:pPr>
              <w:spacing w:after="0" w:line="240" w:lineRule="auto"/>
              <w:jc w:val="center"/>
            </w:pPr>
            <w:proofErr w:type="spellStart"/>
            <w:r>
              <w:t>Pau</w:t>
            </w:r>
            <w:proofErr w:type="spellEnd"/>
          </w:p>
        </w:tc>
        <w:tc>
          <w:tcPr>
            <w:tcW w:w="1007" w:type="dxa"/>
          </w:tcPr>
          <w:p w14:paraId="7C6202A8" w14:textId="77777777" w:rsidR="008D0419" w:rsidRDefault="008D0419" w:rsidP="008D0419">
            <w:pPr>
              <w:spacing w:after="0" w:line="240" w:lineRule="auto"/>
              <w:jc w:val="center"/>
            </w:pPr>
            <w:proofErr w:type="spellStart"/>
            <w:r>
              <w:t>Ste</w:t>
            </w:r>
            <w:proofErr w:type="spellEnd"/>
          </w:p>
        </w:tc>
        <w:tc>
          <w:tcPr>
            <w:tcW w:w="1007" w:type="dxa"/>
          </w:tcPr>
          <w:p w14:paraId="570CE955" w14:textId="77777777" w:rsidR="008D0419" w:rsidRDefault="008D0419" w:rsidP="008D0419">
            <w:pPr>
              <w:spacing w:after="0" w:line="240" w:lineRule="auto"/>
              <w:jc w:val="center"/>
            </w:pPr>
            <w:proofErr w:type="spellStart"/>
            <w:r>
              <w:t>Váň</w:t>
            </w:r>
            <w:proofErr w:type="spellEnd"/>
          </w:p>
        </w:tc>
      </w:tr>
      <w:tr w:rsidR="008D0419" w14:paraId="0544DDD7" w14:textId="77777777" w:rsidTr="008D0419">
        <w:tc>
          <w:tcPr>
            <w:tcW w:w="1006" w:type="dxa"/>
          </w:tcPr>
          <w:p w14:paraId="7727DBCA" w14:textId="77777777" w:rsidR="008D0419" w:rsidRDefault="008D0419" w:rsidP="008D0419">
            <w:pPr>
              <w:spacing w:after="0" w:line="240" w:lineRule="auto"/>
              <w:jc w:val="center"/>
            </w:pPr>
            <w:r>
              <w:t>+</w:t>
            </w:r>
          </w:p>
        </w:tc>
        <w:tc>
          <w:tcPr>
            <w:tcW w:w="1007" w:type="dxa"/>
          </w:tcPr>
          <w:p w14:paraId="4F27CF57" w14:textId="77777777" w:rsidR="008D0419" w:rsidRDefault="008D0419" w:rsidP="008D0419">
            <w:pPr>
              <w:spacing w:after="0" w:line="240" w:lineRule="auto"/>
              <w:jc w:val="center"/>
            </w:pPr>
            <w:r>
              <w:t>+</w:t>
            </w:r>
          </w:p>
        </w:tc>
        <w:tc>
          <w:tcPr>
            <w:tcW w:w="1007" w:type="dxa"/>
          </w:tcPr>
          <w:p w14:paraId="454A194B" w14:textId="77777777" w:rsidR="008D0419" w:rsidRDefault="008D0419" w:rsidP="008D0419">
            <w:pPr>
              <w:spacing w:after="0" w:line="240" w:lineRule="auto"/>
              <w:jc w:val="center"/>
            </w:pPr>
            <w:r>
              <w:t>+</w:t>
            </w:r>
          </w:p>
        </w:tc>
        <w:tc>
          <w:tcPr>
            <w:tcW w:w="1007" w:type="dxa"/>
          </w:tcPr>
          <w:p w14:paraId="46B9202C" w14:textId="77777777" w:rsidR="008D0419" w:rsidRDefault="008D0419" w:rsidP="008D0419">
            <w:pPr>
              <w:spacing w:after="0" w:line="240" w:lineRule="auto"/>
              <w:jc w:val="center"/>
            </w:pPr>
            <w:r>
              <w:t>+</w:t>
            </w:r>
          </w:p>
        </w:tc>
        <w:tc>
          <w:tcPr>
            <w:tcW w:w="1007" w:type="dxa"/>
          </w:tcPr>
          <w:p w14:paraId="47140E3A" w14:textId="77777777" w:rsidR="008D0419" w:rsidRDefault="008D0419" w:rsidP="008D0419">
            <w:pPr>
              <w:spacing w:after="0" w:line="240" w:lineRule="auto"/>
              <w:jc w:val="center"/>
            </w:pPr>
            <w:r>
              <w:t>+</w:t>
            </w:r>
          </w:p>
        </w:tc>
        <w:tc>
          <w:tcPr>
            <w:tcW w:w="1007" w:type="dxa"/>
          </w:tcPr>
          <w:p w14:paraId="6772A388" w14:textId="77777777" w:rsidR="008D0419" w:rsidRDefault="008D0419" w:rsidP="008D0419">
            <w:pPr>
              <w:spacing w:after="0" w:line="240" w:lineRule="auto"/>
              <w:jc w:val="center"/>
            </w:pPr>
            <w:r>
              <w:t>+</w:t>
            </w:r>
          </w:p>
        </w:tc>
        <w:tc>
          <w:tcPr>
            <w:tcW w:w="1007" w:type="dxa"/>
          </w:tcPr>
          <w:p w14:paraId="33F877CB" w14:textId="77777777" w:rsidR="008D0419" w:rsidRDefault="008D0419" w:rsidP="008D0419">
            <w:pPr>
              <w:spacing w:after="0" w:line="240" w:lineRule="auto"/>
              <w:jc w:val="center"/>
            </w:pPr>
            <w:r>
              <w:t>+</w:t>
            </w:r>
          </w:p>
        </w:tc>
        <w:tc>
          <w:tcPr>
            <w:tcW w:w="1007" w:type="dxa"/>
          </w:tcPr>
          <w:p w14:paraId="5E1862FD" w14:textId="77777777" w:rsidR="008D0419" w:rsidRDefault="008D0419" w:rsidP="008D0419">
            <w:pPr>
              <w:spacing w:after="0" w:line="240" w:lineRule="auto"/>
              <w:jc w:val="center"/>
            </w:pPr>
            <w:r>
              <w:t>+</w:t>
            </w:r>
          </w:p>
        </w:tc>
        <w:tc>
          <w:tcPr>
            <w:tcW w:w="1007" w:type="dxa"/>
          </w:tcPr>
          <w:p w14:paraId="689A5F3F" w14:textId="77777777" w:rsidR="008D0419" w:rsidRDefault="008D0419" w:rsidP="008D0419">
            <w:pPr>
              <w:spacing w:after="0" w:line="240" w:lineRule="auto"/>
              <w:jc w:val="center"/>
            </w:pPr>
            <w:r>
              <w:t>+</w:t>
            </w:r>
          </w:p>
        </w:tc>
      </w:tr>
      <w:tr w:rsidR="008D0419" w14:paraId="319AF9E3" w14:textId="77777777" w:rsidTr="008D0419">
        <w:tc>
          <w:tcPr>
            <w:tcW w:w="3020" w:type="dxa"/>
            <w:gridSpan w:val="3"/>
          </w:tcPr>
          <w:p w14:paraId="3DFF2E70" w14:textId="77777777" w:rsidR="008D0419" w:rsidRDefault="008D0419" w:rsidP="008D0419">
            <w:pPr>
              <w:spacing w:after="0" w:line="240" w:lineRule="auto"/>
              <w:jc w:val="center"/>
            </w:pPr>
            <w:r>
              <w:t>Pro</w:t>
            </w:r>
          </w:p>
        </w:tc>
        <w:tc>
          <w:tcPr>
            <w:tcW w:w="3021" w:type="dxa"/>
            <w:gridSpan w:val="3"/>
          </w:tcPr>
          <w:p w14:paraId="01A55469" w14:textId="77777777" w:rsidR="008D0419" w:rsidRDefault="008D0419" w:rsidP="008D0419">
            <w:pPr>
              <w:spacing w:after="0" w:line="240" w:lineRule="auto"/>
              <w:jc w:val="center"/>
            </w:pPr>
            <w:r>
              <w:t>Proti</w:t>
            </w:r>
          </w:p>
        </w:tc>
        <w:tc>
          <w:tcPr>
            <w:tcW w:w="3021" w:type="dxa"/>
            <w:gridSpan w:val="3"/>
          </w:tcPr>
          <w:p w14:paraId="3EA3EBD4" w14:textId="77777777" w:rsidR="008D0419" w:rsidRDefault="008D0419" w:rsidP="008D0419">
            <w:pPr>
              <w:spacing w:after="0" w:line="240" w:lineRule="auto"/>
              <w:jc w:val="center"/>
            </w:pPr>
            <w:r>
              <w:t>Zdrželi se</w:t>
            </w:r>
          </w:p>
        </w:tc>
      </w:tr>
      <w:tr w:rsidR="008D0419" w14:paraId="463003F5" w14:textId="77777777" w:rsidTr="008D0419">
        <w:tc>
          <w:tcPr>
            <w:tcW w:w="3020" w:type="dxa"/>
            <w:gridSpan w:val="3"/>
          </w:tcPr>
          <w:p w14:paraId="21713E8D" w14:textId="77777777" w:rsidR="008D0419" w:rsidRDefault="008D0419" w:rsidP="008D0419">
            <w:pPr>
              <w:spacing w:after="0" w:line="240" w:lineRule="auto"/>
              <w:jc w:val="center"/>
            </w:pPr>
            <w:r>
              <w:t>9</w:t>
            </w:r>
          </w:p>
        </w:tc>
        <w:tc>
          <w:tcPr>
            <w:tcW w:w="3021" w:type="dxa"/>
            <w:gridSpan w:val="3"/>
          </w:tcPr>
          <w:p w14:paraId="10796CD6" w14:textId="77777777" w:rsidR="008D0419" w:rsidRDefault="008D0419" w:rsidP="008D0419">
            <w:pPr>
              <w:spacing w:after="0" w:line="240" w:lineRule="auto"/>
              <w:jc w:val="center"/>
            </w:pPr>
            <w:r>
              <w:t>0</w:t>
            </w:r>
          </w:p>
        </w:tc>
        <w:tc>
          <w:tcPr>
            <w:tcW w:w="3021" w:type="dxa"/>
            <w:gridSpan w:val="3"/>
          </w:tcPr>
          <w:p w14:paraId="1D50F768" w14:textId="77777777" w:rsidR="008D0419" w:rsidRDefault="008D0419" w:rsidP="008D0419">
            <w:pPr>
              <w:spacing w:after="0" w:line="240" w:lineRule="auto"/>
              <w:jc w:val="center"/>
            </w:pPr>
            <w:r>
              <w:t>0</w:t>
            </w:r>
          </w:p>
        </w:tc>
      </w:tr>
    </w:tbl>
    <w:p w14:paraId="3B14AA2B" w14:textId="77777777" w:rsidR="008D0419" w:rsidRDefault="008D0419" w:rsidP="008D0419">
      <w:pPr>
        <w:pStyle w:val="Vslusnesen"/>
      </w:pPr>
      <w:r>
        <w:t>/2/2023 bylo schváleno.</w:t>
      </w:r>
    </w:p>
    <w:p w14:paraId="22D0F722" w14:textId="77777777" w:rsidR="008D0419" w:rsidRPr="009351FE" w:rsidRDefault="008D0419" w:rsidP="003908A1">
      <w:pPr>
        <w:pStyle w:val="Nadpis2"/>
        <w:rPr>
          <w:b/>
          <w:u w:val="single"/>
        </w:rPr>
      </w:pPr>
      <w:r w:rsidRPr="009351FE">
        <w:t xml:space="preserve">Žádost o uzavření Smlouvy o zřízení věcného </w:t>
      </w:r>
      <w:proofErr w:type="gramStart"/>
      <w:r w:rsidRPr="009351FE">
        <w:t>břemene - služebnosti</w:t>
      </w:r>
      <w:proofErr w:type="gramEnd"/>
      <w:r w:rsidRPr="009351FE">
        <w:t xml:space="preserve"> č.  IV-12-202</w:t>
      </w:r>
      <w:r>
        <w:t>3832</w:t>
      </w:r>
      <w:r w:rsidRPr="009351FE">
        <w:t xml:space="preserve">, pro společnost ČEZ Distribuce, a.s., zastoupená na základě plné moci společností </w:t>
      </w:r>
      <w:r>
        <w:t>ELEKTRO SCHEJBAL s.r.o., Kocbeře 90, 544 64 Kocbeře, zastoupená na základě písemně udělené plné moci Petrem Havlíčkem, Jana Palacha 1348, 511 01 Turnov.</w:t>
      </w:r>
    </w:p>
    <w:p w14:paraId="45A5A014" w14:textId="77777777" w:rsidR="008D0419" w:rsidRDefault="008D0419" w:rsidP="008D0419">
      <w:pPr>
        <w:tabs>
          <w:tab w:val="left" w:pos="1418"/>
        </w:tabs>
      </w:pPr>
      <w:r>
        <w:t xml:space="preserve">Smlouva o smlouvě budoucí odsouhlasena usnesením č. 10/2/2022 ze dne 25. </w:t>
      </w:r>
      <w:r w:rsidR="00B25C9D">
        <w:t>května</w:t>
      </w:r>
      <w:r>
        <w:t xml:space="preserve"> 2022, za jednorázovou náhradu 2 060 Kč. Pozemek zatížený VB p. č. 1139 v k. </w:t>
      </w:r>
      <w:proofErr w:type="spellStart"/>
      <w:r>
        <w:t>ú.</w:t>
      </w:r>
      <w:proofErr w:type="spellEnd"/>
      <w:r>
        <w:t xml:space="preserve"> Raškovice u Přelouče.</w:t>
      </w:r>
    </w:p>
    <w:p w14:paraId="7DFAF91A" w14:textId="77777777" w:rsidR="008D0419" w:rsidRDefault="008D0419" w:rsidP="003908A1">
      <w:pPr>
        <w:tabs>
          <w:tab w:val="left" w:pos="6855"/>
        </w:tabs>
        <w:rPr>
          <w:b/>
          <w:iCs/>
        </w:rPr>
      </w:pPr>
      <w:r>
        <w:rPr>
          <w:b/>
        </w:rPr>
        <w:t xml:space="preserve">Návrh usnesení: Zastupitelstvo obce Svinčany schvaluje uzavření Smlouvy o zřízení věcného </w:t>
      </w:r>
      <w:proofErr w:type="gramStart"/>
      <w:r>
        <w:rPr>
          <w:b/>
        </w:rPr>
        <w:t>břemene - služebnosti</w:t>
      </w:r>
      <w:proofErr w:type="gramEnd"/>
      <w:r>
        <w:rPr>
          <w:b/>
        </w:rPr>
        <w:t xml:space="preserve"> č. IV-12-2023832, pro ČEZ Distribuce, a. s, Teplická 874/8, Děčín, zastoupená na základě plné moci společností ELEKTRO SCHEJBAL, s.r.o., Kocbeře 90, 544 64 Kocbeře, zastoupená na základě plné moci Petrem Havlíčkem, Jana Palacha 1348, 511 01 Turnov, </w:t>
      </w:r>
      <w:r>
        <w:rPr>
          <w:b/>
          <w:iCs/>
        </w:rPr>
        <w:t xml:space="preserve">za jednorázovou náhradu 2 060 Kč. </w:t>
      </w:r>
    </w:p>
    <w:p w14:paraId="2033527C" w14:textId="77777777" w:rsidR="008D0419" w:rsidRDefault="008D0419" w:rsidP="008D0419">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D0419" w14:paraId="029F86F2" w14:textId="77777777" w:rsidTr="008D0419">
        <w:tc>
          <w:tcPr>
            <w:tcW w:w="1006" w:type="dxa"/>
          </w:tcPr>
          <w:p w14:paraId="6BF01238" w14:textId="77777777" w:rsidR="008D0419" w:rsidRDefault="008D0419" w:rsidP="008D0419">
            <w:pPr>
              <w:spacing w:after="0" w:line="240" w:lineRule="auto"/>
              <w:jc w:val="center"/>
            </w:pPr>
            <w:proofErr w:type="spellStart"/>
            <w:r>
              <w:t>Bla</w:t>
            </w:r>
            <w:proofErr w:type="spellEnd"/>
          </w:p>
        </w:tc>
        <w:tc>
          <w:tcPr>
            <w:tcW w:w="1007" w:type="dxa"/>
          </w:tcPr>
          <w:p w14:paraId="73F7F0DE" w14:textId="77777777" w:rsidR="008D0419" w:rsidRDefault="008D0419" w:rsidP="008D0419">
            <w:pPr>
              <w:spacing w:after="0" w:line="240" w:lineRule="auto"/>
              <w:jc w:val="center"/>
            </w:pPr>
            <w:r>
              <w:t>Hol</w:t>
            </w:r>
          </w:p>
        </w:tc>
        <w:tc>
          <w:tcPr>
            <w:tcW w:w="1007" w:type="dxa"/>
          </w:tcPr>
          <w:p w14:paraId="09E05EAD" w14:textId="77777777" w:rsidR="008D0419" w:rsidRDefault="008D0419" w:rsidP="008D0419">
            <w:pPr>
              <w:spacing w:after="0" w:line="240" w:lineRule="auto"/>
              <w:jc w:val="center"/>
            </w:pPr>
            <w:r>
              <w:t>Jan</w:t>
            </w:r>
          </w:p>
        </w:tc>
        <w:tc>
          <w:tcPr>
            <w:tcW w:w="1007" w:type="dxa"/>
          </w:tcPr>
          <w:p w14:paraId="7F9CC738" w14:textId="77777777" w:rsidR="008D0419" w:rsidRDefault="008D0419" w:rsidP="008D0419">
            <w:pPr>
              <w:spacing w:after="0" w:line="240" w:lineRule="auto"/>
              <w:jc w:val="center"/>
            </w:pPr>
            <w:r>
              <w:t>Jel</w:t>
            </w:r>
          </w:p>
        </w:tc>
        <w:tc>
          <w:tcPr>
            <w:tcW w:w="1007" w:type="dxa"/>
          </w:tcPr>
          <w:p w14:paraId="3C93AE46" w14:textId="77777777" w:rsidR="008D0419" w:rsidRDefault="008D0419" w:rsidP="008D0419">
            <w:pPr>
              <w:spacing w:after="0" w:line="240" w:lineRule="auto"/>
              <w:jc w:val="center"/>
            </w:pPr>
            <w:r>
              <w:t>Kra</w:t>
            </w:r>
          </w:p>
        </w:tc>
        <w:tc>
          <w:tcPr>
            <w:tcW w:w="1007" w:type="dxa"/>
          </w:tcPr>
          <w:p w14:paraId="089181E2" w14:textId="77777777" w:rsidR="008D0419" w:rsidRDefault="008D0419" w:rsidP="008D0419">
            <w:pPr>
              <w:spacing w:after="0" w:line="240" w:lineRule="auto"/>
              <w:jc w:val="center"/>
            </w:pPr>
            <w:r>
              <w:t>Kub</w:t>
            </w:r>
          </w:p>
        </w:tc>
        <w:tc>
          <w:tcPr>
            <w:tcW w:w="1007" w:type="dxa"/>
          </w:tcPr>
          <w:p w14:paraId="51307565" w14:textId="77777777" w:rsidR="008D0419" w:rsidRDefault="008D0419" w:rsidP="008D0419">
            <w:pPr>
              <w:spacing w:after="0" w:line="240" w:lineRule="auto"/>
              <w:jc w:val="center"/>
            </w:pPr>
            <w:proofErr w:type="spellStart"/>
            <w:r>
              <w:t>Pau</w:t>
            </w:r>
            <w:proofErr w:type="spellEnd"/>
          </w:p>
        </w:tc>
        <w:tc>
          <w:tcPr>
            <w:tcW w:w="1007" w:type="dxa"/>
          </w:tcPr>
          <w:p w14:paraId="4B1489AB" w14:textId="77777777" w:rsidR="008D0419" w:rsidRDefault="008D0419" w:rsidP="008D0419">
            <w:pPr>
              <w:spacing w:after="0" w:line="240" w:lineRule="auto"/>
              <w:jc w:val="center"/>
            </w:pPr>
            <w:proofErr w:type="spellStart"/>
            <w:r>
              <w:t>Ste</w:t>
            </w:r>
            <w:proofErr w:type="spellEnd"/>
          </w:p>
        </w:tc>
        <w:tc>
          <w:tcPr>
            <w:tcW w:w="1007" w:type="dxa"/>
          </w:tcPr>
          <w:p w14:paraId="6DF24720" w14:textId="77777777" w:rsidR="008D0419" w:rsidRDefault="008D0419" w:rsidP="008D0419">
            <w:pPr>
              <w:spacing w:after="0" w:line="240" w:lineRule="auto"/>
              <w:jc w:val="center"/>
            </w:pPr>
            <w:proofErr w:type="spellStart"/>
            <w:r>
              <w:t>Váň</w:t>
            </w:r>
            <w:proofErr w:type="spellEnd"/>
          </w:p>
        </w:tc>
      </w:tr>
      <w:tr w:rsidR="008D0419" w14:paraId="3748BA3A" w14:textId="77777777" w:rsidTr="008D0419">
        <w:tc>
          <w:tcPr>
            <w:tcW w:w="1006" w:type="dxa"/>
          </w:tcPr>
          <w:p w14:paraId="3D08B02E" w14:textId="77777777" w:rsidR="008D0419" w:rsidRDefault="008D0419" w:rsidP="008D0419">
            <w:pPr>
              <w:spacing w:after="0" w:line="240" w:lineRule="auto"/>
              <w:jc w:val="center"/>
            </w:pPr>
            <w:r>
              <w:t>+</w:t>
            </w:r>
          </w:p>
        </w:tc>
        <w:tc>
          <w:tcPr>
            <w:tcW w:w="1007" w:type="dxa"/>
          </w:tcPr>
          <w:p w14:paraId="115BAC62" w14:textId="77777777" w:rsidR="008D0419" w:rsidRDefault="008D0419" w:rsidP="008D0419">
            <w:pPr>
              <w:spacing w:after="0" w:line="240" w:lineRule="auto"/>
              <w:jc w:val="center"/>
            </w:pPr>
            <w:r>
              <w:t>+</w:t>
            </w:r>
          </w:p>
        </w:tc>
        <w:tc>
          <w:tcPr>
            <w:tcW w:w="1007" w:type="dxa"/>
          </w:tcPr>
          <w:p w14:paraId="04F0E3A7" w14:textId="77777777" w:rsidR="008D0419" w:rsidRDefault="008D0419" w:rsidP="008D0419">
            <w:pPr>
              <w:spacing w:after="0" w:line="240" w:lineRule="auto"/>
              <w:jc w:val="center"/>
            </w:pPr>
            <w:r>
              <w:t>+</w:t>
            </w:r>
          </w:p>
        </w:tc>
        <w:tc>
          <w:tcPr>
            <w:tcW w:w="1007" w:type="dxa"/>
          </w:tcPr>
          <w:p w14:paraId="285A2C0D" w14:textId="77777777" w:rsidR="008D0419" w:rsidRDefault="008D0419" w:rsidP="008D0419">
            <w:pPr>
              <w:spacing w:after="0" w:line="240" w:lineRule="auto"/>
              <w:jc w:val="center"/>
            </w:pPr>
            <w:r>
              <w:t>+</w:t>
            </w:r>
          </w:p>
        </w:tc>
        <w:tc>
          <w:tcPr>
            <w:tcW w:w="1007" w:type="dxa"/>
          </w:tcPr>
          <w:p w14:paraId="2658B2E9" w14:textId="77777777" w:rsidR="008D0419" w:rsidRDefault="008D0419" w:rsidP="008D0419">
            <w:pPr>
              <w:spacing w:after="0" w:line="240" w:lineRule="auto"/>
              <w:jc w:val="center"/>
            </w:pPr>
            <w:r>
              <w:t>+</w:t>
            </w:r>
          </w:p>
        </w:tc>
        <w:tc>
          <w:tcPr>
            <w:tcW w:w="1007" w:type="dxa"/>
          </w:tcPr>
          <w:p w14:paraId="33D4535C" w14:textId="77777777" w:rsidR="008D0419" w:rsidRDefault="008D0419" w:rsidP="008D0419">
            <w:pPr>
              <w:spacing w:after="0" w:line="240" w:lineRule="auto"/>
              <w:jc w:val="center"/>
            </w:pPr>
            <w:r>
              <w:t>+</w:t>
            </w:r>
          </w:p>
        </w:tc>
        <w:tc>
          <w:tcPr>
            <w:tcW w:w="1007" w:type="dxa"/>
          </w:tcPr>
          <w:p w14:paraId="738ECB88" w14:textId="77777777" w:rsidR="008D0419" w:rsidRDefault="008D0419" w:rsidP="008D0419">
            <w:pPr>
              <w:spacing w:after="0" w:line="240" w:lineRule="auto"/>
              <w:jc w:val="center"/>
            </w:pPr>
            <w:r>
              <w:t>+</w:t>
            </w:r>
          </w:p>
        </w:tc>
        <w:tc>
          <w:tcPr>
            <w:tcW w:w="1007" w:type="dxa"/>
          </w:tcPr>
          <w:p w14:paraId="48231BD0" w14:textId="77777777" w:rsidR="008D0419" w:rsidRDefault="008D0419" w:rsidP="008D0419">
            <w:pPr>
              <w:spacing w:after="0" w:line="240" w:lineRule="auto"/>
              <w:jc w:val="center"/>
            </w:pPr>
            <w:r>
              <w:t>+</w:t>
            </w:r>
          </w:p>
        </w:tc>
        <w:tc>
          <w:tcPr>
            <w:tcW w:w="1007" w:type="dxa"/>
          </w:tcPr>
          <w:p w14:paraId="05EEDAB3" w14:textId="77777777" w:rsidR="008D0419" w:rsidRDefault="008D0419" w:rsidP="008D0419">
            <w:pPr>
              <w:spacing w:after="0" w:line="240" w:lineRule="auto"/>
              <w:jc w:val="center"/>
            </w:pPr>
            <w:r>
              <w:t>+</w:t>
            </w:r>
          </w:p>
        </w:tc>
      </w:tr>
      <w:tr w:rsidR="008D0419" w14:paraId="06023081" w14:textId="77777777" w:rsidTr="008D0419">
        <w:tc>
          <w:tcPr>
            <w:tcW w:w="3020" w:type="dxa"/>
            <w:gridSpan w:val="3"/>
          </w:tcPr>
          <w:p w14:paraId="7C1D1B8F" w14:textId="77777777" w:rsidR="008D0419" w:rsidRDefault="008D0419" w:rsidP="008D0419">
            <w:pPr>
              <w:spacing w:after="0" w:line="240" w:lineRule="auto"/>
              <w:jc w:val="center"/>
            </w:pPr>
            <w:r>
              <w:t>Pro</w:t>
            </w:r>
          </w:p>
        </w:tc>
        <w:tc>
          <w:tcPr>
            <w:tcW w:w="3021" w:type="dxa"/>
            <w:gridSpan w:val="3"/>
          </w:tcPr>
          <w:p w14:paraId="03B72AA6" w14:textId="77777777" w:rsidR="008D0419" w:rsidRDefault="008D0419" w:rsidP="008D0419">
            <w:pPr>
              <w:spacing w:after="0" w:line="240" w:lineRule="auto"/>
              <w:jc w:val="center"/>
            </w:pPr>
            <w:r>
              <w:t>Proti</w:t>
            </w:r>
          </w:p>
        </w:tc>
        <w:tc>
          <w:tcPr>
            <w:tcW w:w="3021" w:type="dxa"/>
            <w:gridSpan w:val="3"/>
          </w:tcPr>
          <w:p w14:paraId="24EBD2C9" w14:textId="77777777" w:rsidR="008D0419" w:rsidRDefault="008D0419" w:rsidP="008D0419">
            <w:pPr>
              <w:spacing w:after="0" w:line="240" w:lineRule="auto"/>
              <w:jc w:val="center"/>
            </w:pPr>
            <w:r>
              <w:t>Zdrželi se</w:t>
            </w:r>
          </w:p>
        </w:tc>
      </w:tr>
      <w:tr w:rsidR="008D0419" w14:paraId="02A54AE8" w14:textId="77777777" w:rsidTr="008D0419">
        <w:tc>
          <w:tcPr>
            <w:tcW w:w="3020" w:type="dxa"/>
            <w:gridSpan w:val="3"/>
          </w:tcPr>
          <w:p w14:paraId="1D0B8348" w14:textId="77777777" w:rsidR="008D0419" w:rsidRDefault="008D0419" w:rsidP="008D0419">
            <w:pPr>
              <w:spacing w:after="0" w:line="240" w:lineRule="auto"/>
              <w:jc w:val="center"/>
            </w:pPr>
            <w:r>
              <w:t>9</w:t>
            </w:r>
          </w:p>
        </w:tc>
        <w:tc>
          <w:tcPr>
            <w:tcW w:w="3021" w:type="dxa"/>
            <w:gridSpan w:val="3"/>
          </w:tcPr>
          <w:p w14:paraId="5DB82065" w14:textId="77777777" w:rsidR="008D0419" w:rsidRDefault="008D0419" w:rsidP="008D0419">
            <w:pPr>
              <w:spacing w:after="0" w:line="240" w:lineRule="auto"/>
              <w:jc w:val="center"/>
            </w:pPr>
            <w:r>
              <w:t>0</w:t>
            </w:r>
          </w:p>
        </w:tc>
        <w:tc>
          <w:tcPr>
            <w:tcW w:w="3021" w:type="dxa"/>
            <w:gridSpan w:val="3"/>
          </w:tcPr>
          <w:p w14:paraId="7BBFA837" w14:textId="77777777" w:rsidR="008D0419" w:rsidRDefault="008D0419" w:rsidP="008D0419">
            <w:pPr>
              <w:spacing w:after="0" w:line="240" w:lineRule="auto"/>
              <w:jc w:val="center"/>
            </w:pPr>
            <w:r>
              <w:t>0</w:t>
            </w:r>
          </w:p>
        </w:tc>
      </w:tr>
    </w:tbl>
    <w:p w14:paraId="1A3762C0" w14:textId="77777777" w:rsidR="008D0419" w:rsidRDefault="008D0419" w:rsidP="008D0419">
      <w:pPr>
        <w:pStyle w:val="Vslusnesen"/>
      </w:pPr>
      <w:r>
        <w:t>/2/2023 bylo schváleno.</w:t>
      </w:r>
    </w:p>
    <w:p w14:paraId="59D429A1" w14:textId="77777777" w:rsidR="008D0419" w:rsidRDefault="008D0419" w:rsidP="008D0419">
      <w:pPr>
        <w:pStyle w:val="Nadpis1"/>
      </w:pPr>
      <w:r>
        <w:t xml:space="preserve">Žádosti o finanční podporu z rozpočtu obce (Rodinné Integrační centrum, </w:t>
      </w:r>
      <w:proofErr w:type="spellStart"/>
      <w:r>
        <w:t>z.s</w:t>
      </w:r>
      <w:proofErr w:type="spellEnd"/>
      <w:r>
        <w:t xml:space="preserve">., Oblastní charita Pardubice, Asociace rodičů a přátel postižených děti v ČR, </w:t>
      </w:r>
      <w:proofErr w:type="spellStart"/>
      <w:r>
        <w:t>z.s</w:t>
      </w:r>
      <w:proofErr w:type="spellEnd"/>
      <w:r>
        <w:t>.)</w:t>
      </w:r>
    </w:p>
    <w:p w14:paraId="3B4DFA14" w14:textId="77777777" w:rsidR="008D0419" w:rsidRDefault="008D0419" w:rsidP="008D0419">
      <w:pPr>
        <w:pStyle w:val="Nadpis2"/>
      </w:pPr>
      <w:r>
        <w:t xml:space="preserve">Žádost Rodinného Integračního centra </w:t>
      </w:r>
      <w:proofErr w:type="spellStart"/>
      <w:r>
        <w:t>z.s</w:t>
      </w:r>
      <w:proofErr w:type="spellEnd"/>
      <w:r>
        <w:t>., o finanční dar na poskytování sociálních služeb</w:t>
      </w:r>
    </w:p>
    <w:p w14:paraId="397F9D05" w14:textId="77777777" w:rsidR="003908A1" w:rsidRDefault="003908A1" w:rsidP="008D0419">
      <w:pPr>
        <w:rPr>
          <w:i/>
        </w:rPr>
      </w:pPr>
      <w:r>
        <w:rPr>
          <w:i/>
        </w:rPr>
        <w:t>Diskuze:</w:t>
      </w:r>
    </w:p>
    <w:p w14:paraId="6FB794CB" w14:textId="77777777" w:rsidR="008D0419" w:rsidRDefault="003908A1" w:rsidP="008D0419">
      <w:pPr>
        <w:rPr>
          <w:i/>
        </w:rPr>
      </w:pPr>
      <w:r>
        <w:rPr>
          <w:i/>
        </w:rPr>
        <w:t>Pan starosta uvedl, že n</w:t>
      </w:r>
      <w:r w:rsidR="008D0419">
        <w:rPr>
          <w:i/>
        </w:rPr>
        <w:t xml:space="preserve">a základě sdělení RIC </w:t>
      </w:r>
      <w:proofErr w:type="spellStart"/>
      <w:r w:rsidR="008D0419">
        <w:rPr>
          <w:i/>
        </w:rPr>
        <w:t>z.s</w:t>
      </w:r>
      <w:proofErr w:type="spellEnd"/>
      <w:r w:rsidR="008D0419">
        <w:rPr>
          <w:i/>
        </w:rPr>
        <w:t>. nelze poskytnout přímo rodině (tak jak bylo projednáno na zasedání zastupitelstva dne 15.03.2023), z těchto důvodů žádaj</w:t>
      </w:r>
      <w:r>
        <w:rPr>
          <w:i/>
        </w:rPr>
        <w:t>í o opětovné projednání žádosti.</w:t>
      </w:r>
    </w:p>
    <w:p w14:paraId="70D410A0" w14:textId="77777777" w:rsidR="003908A1" w:rsidRDefault="003908A1" w:rsidP="008D0419">
      <w:pPr>
        <w:rPr>
          <w:i/>
        </w:rPr>
      </w:pPr>
      <w:r>
        <w:rPr>
          <w:i/>
        </w:rPr>
        <w:t xml:space="preserve">Pan Jelínek uvedl, že nejspíše došlo k nepochopení a záměrem nebylo poskytnout dotaci přímo rodině, ale na základě žádosti rodiny by obec poskytla dotaci RIC </w:t>
      </w:r>
      <w:proofErr w:type="spellStart"/>
      <w:r>
        <w:rPr>
          <w:i/>
        </w:rPr>
        <w:t>z.s</w:t>
      </w:r>
      <w:proofErr w:type="spellEnd"/>
      <w:r>
        <w:rPr>
          <w:i/>
        </w:rPr>
        <w:t>.</w:t>
      </w:r>
    </w:p>
    <w:p w14:paraId="128EC516" w14:textId="77777777" w:rsidR="00E90BDE" w:rsidRDefault="00E90BDE">
      <w:pPr>
        <w:spacing w:after="0" w:line="240" w:lineRule="auto"/>
        <w:jc w:val="left"/>
        <w:rPr>
          <w:b/>
        </w:rPr>
      </w:pPr>
      <w:r>
        <w:rPr>
          <w:b/>
        </w:rPr>
        <w:br w:type="page"/>
      </w:r>
    </w:p>
    <w:p w14:paraId="0A2B9352" w14:textId="77777777" w:rsidR="008D0419" w:rsidRDefault="008D0419" w:rsidP="008D0419">
      <w:pPr>
        <w:tabs>
          <w:tab w:val="left" w:pos="1418"/>
        </w:tabs>
        <w:rPr>
          <w:b/>
        </w:rPr>
      </w:pPr>
      <w:r>
        <w:rPr>
          <w:b/>
        </w:rPr>
        <w:t xml:space="preserve">Návrh usnesení: Zastupitelstvo obce Svinčany schvaluje finanční dar na poskytování sociálních služeb pro rodiny s dětmi a osobami s poruchami autistického spektra (PAS), poruchami komunikace a sociální interakce pro Rodinné Integrační centrum </w:t>
      </w:r>
      <w:proofErr w:type="spellStart"/>
      <w:r>
        <w:rPr>
          <w:b/>
        </w:rPr>
        <w:t>z.s</w:t>
      </w:r>
      <w:proofErr w:type="spellEnd"/>
      <w:r>
        <w:rPr>
          <w:b/>
        </w:rPr>
        <w:t>., Náměstí Republiky 2686, 532 27 Pardubice v částce 5 000 Kč.</w:t>
      </w:r>
    </w:p>
    <w:p w14:paraId="44BF585A" w14:textId="77777777" w:rsidR="008D0419" w:rsidRDefault="008D0419" w:rsidP="008D0419">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D0419" w14:paraId="2DB78E69" w14:textId="77777777" w:rsidTr="008D0419">
        <w:tc>
          <w:tcPr>
            <w:tcW w:w="1006" w:type="dxa"/>
          </w:tcPr>
          <w:p w14:paraId="7BAD4AEF" w14:textId="77777777" w:rsidR="008D0419" w:rsidRDefault="008D0419" w:rsidP="008D0419">
            <w:pPr>
              <w:spacing w:after="0" w:line="240" w:lineRule="auto"/>
              <w:jc w:val="center"/>
            </w:pPr>
            <w:proofErr w:type="spellStart"/>
            <w:r>
              <w:t>Bla</w:t>
            </w:r>
            <w:proofErr w:type="spellEnd"/>
          </w:p>
        </w:tc>
        <w:tc>
          <w:tcPr>
            <w:tcW w:w="1007" w:type="dxa"/>
          </w:tcPr>
          <w:p w14:paraId="4220B5A6" w14:textId="77777777" w:rsidR="008D0419" w:rsidRDefault="008D0419" w:rsidP="008D0419">
            <w:pPr>
              <w:spacing w:after="0" w:line="240" w:lineRule="auto"/>
              <w:jc w:val="center"/>
            </w:pPr>
            <w:r>
              <w:t>Hol</w:t>
            </w:r>
          </w:p>
        </w:tc>
        <w:tc>
          <w:tcPr>
            <w:tcW w:w="1007" w:type="dxa"/>
          </w:tcPr>
          <w:p w14:paraId="7BE580D6" w14:textId="77777777" w:rsidR="008D0419" w:rsidRDefault="008D0419" w:rsidP="008D0419">
            <w:pPr>
              <w:spacing w:after="0" w:line="240" w:lineRule="auto"/>
              <w:jc w:val="center"/>
            </w:pPr>
            <w:r>
              <w:t>Jan</w:t>
            </w:r>
          </w:p>
        </w:tc>
        <w:tc>
          <w:tcPr>
            <w:tcW w:w="1007" w:type="dxa"/>
          </w:tcPr>
          <w:p w14:paraId="2E8C8249" w14:textId="77777777" w:rsidR="008D0419" w:rsidRDefault="008D0419" w:rsidP="008D0419">
            <w:pPr>
              <w:spacing w:after="0" w:line="240" w:lineRule="auto"/>
              <w:jc w:val="center"/>
            </w:pPr>
            <w:r>
              <w:t>Jel</w:t>
            </w:r>
          </w:p>
        </w:tc>
        <w:tc>
          <w:tcPr>
            <w:tcW w:w="1007" w:type="dxa"/>
          </w:tcPr>
          <w:p w14:paraId="5F6EFDC3" w14:textId="77777777" w:rsidR="008D0419" w:rsidRDefault="008D0419" w:rsidP="008D0419">
            <w:pPr>
              <w:spacing w:after="0" w:line="240" w:lineRule="auto"/>
              <w:jc w:val="center"/>
            </w:pPr>
            <w:r>
              <w:t>Kra</w:t>
            </w:r>
          </w:p>
        </w:tc>
        <w:tc>
          <w:tcPr>
            <w:tcW w:w="1007" w:type="dxa"/>
          </w:tcPr>
          <w:p w14:paraId="400A1A7A" w14:textId="77777777" w:rsidR="008D0419" w:rsidRDefault="008D0419" w:rsidP="008D0419">
            <w:pPr>
              <w:spacing w:after="0" w:line="240" w:lineRule="auto"/>
              <w:jc w:val="center"/>
            </w:pPr>
            <w:r>
              <w:t>Kub</w:t>
            </w:r>
          </w:p>
        </w:tc>
        <w:tc>
          <w:tcPr>
            <w:tcW w:w="1007" w:type="dxa"/>
          </w:tcPr>
          <w:p w14:paraId="5EA67EBA" w14:textId="77777777" w:rsidR="008D0419" w:rsidRDefault="008D0419" w:rsidP="008D0419">
            <w:pPr>
              <w:spacing w:after="0" w:line="240" w:lineRule="auto"/>
              <w:jc w:val="center"/>
            </w:pPr>
            <w:proofErr w:type="spellStart"/>
            <w:r>
              <w:t>Pau</w:t>
            </w:r>
            <w:proofErr w:type="spellEnd"/>
          </w:p>
        </w:tc>
        <w:tc>
          <w:tcPr>
            <w:tcW w:w="1007" w:type="dxa"/>
          </w:tcPr>
          <w:p w14:paraId="34589F8E" w14:textId="77777777" w:rsidR="008D0419" w:rsidRDefault="008D0419" w:rsidP="008D0419">
            <w:pPr>
              <w:spacing w:after="0" w:line="240" w:lineRule="auto"/>
              <w:jc w:val="center"/>
            </w:pPr>
            <w:proofErr w:type="spellStart"/>
            <w:r>
              <w:t>Ste</w:t>
            </w:r>
            <w:proofErr w:type="spellEnd"/>
          </w:p>
        </w:tc>
        <w:tc>
          <w:tcPr>
            <w:tcW w:w="1007" w:type="dxa"/>
          </w:tcPr>
          <w:p w14:paraId="46EDD956" w14:textId="77777777" w:rsidR="008D0419" w:rsidRDefault="008D0419" w:rsidP="008D0419">
            <w:pPr>
              <w:spacing w:after="0" w:line="240" w:lineRule="auto"/>
              <w:jc w:val="center"/>
            </w:pPr>
            <w:proofErr w:type="spellStart"/>
            <w:r>
              <w:t>Váň</w:t>
            </w:r>
            <w:proofErr w:type="spellEnd"/>
          </w:p>
        </w:tc>
      </w:tr>
      <w:tr w:rsidR="008D0419" w14:paraId="1B3C1B27" w14:textId="77777777" w:rsidTr="008D0419">
        <w:tc>
          <w:tcPr>
            <w:tcW w:w="1006" w:type="dxa"/>
          </w:tcPr>
          <w:p w14:paraId="75DF27A2" w14:textId="77777777" w:rsidR="008D0419" w:rsidRDefault="008D0419" w:rsidP="008D0419">
            <w:pPr>
              <w:spacing w:after="0" w:line="240" w:lineRule="auto"/>
              <w:jc w:val="center"/>
            </w:pPr>
            <w:r>
              <w:t>+</w:t>
            </w:r>
          </w:p>
        </w:tc>
        <w:tc>
          <w:tcPr>
            <w:tcW w:w="1007" w:type="dxa"/>
          </w:tcPr>
          <w:p w14:paraId="0D007BB9" w14:textId="77777777" w:rsidR="008D0419" w:rsidRDefault="008D0419" w:rsidP="008D0419">
            <w:pPr>
              <w:spacing w:after="0" w:line="240" w:lineRule="auto"/>
              <w:jc w:val="center"/>
            </w:pPr>
            <w:r>
              <w:t>Z</w:t>
            </w:r>
          </w:p>
        </w:tc>
        <w:tc>
          <w:tcPr>
            <w:tcW w:w="1007" w:type="dxa"/>
          </w:tcPr>
          <w:p w14:paraId="66972413" w14:textId="77777777" w:rsidR="008D0419" w:rsidRDefault="008D0419" w:rsidP="008D0419">
            <w:pPr>
              <w:spacing w:after="0" w:line="240" w:lineRule="auto"/>
              <w:jc w:val="center"/>
            </w:pPr>
            <w:r>
              <w:t>+</w:t>
            </w:r>
          </w:p>
        </w:tc>
        <w:tc>
          <w:tcPr>
            <w:tcW w:w="1007" w:type="dxa"/>
          </w:tcPr>
          <w:p w14:paraId="4F4FCBC3" w14:textId="77777777" w:rsidR="008D0419" w:rsidRDefault="008D0419" w:rsidP="008D0419">
            <w:pPr>
              <w:spacing w:after="0" w:line="240" w:lineRule="auto"/>
              <w:jc w:val="center"/>
            </w:pPr>
            <w:r>
              <w:t>-</w:t>
            </w:r>
          </w:p>
        </w:tc>
        <w:tc>
          <w:tcPr>
            <w:tcW w:w="1007" w:type="dxa"/>
          </w:tcPr>
          <w:p w14:paraId="4348D008" w14:textId="77777777" w:rsidR="008D0419" w:rsidRDefault="008D0419" w:rsidP="008D0419">
            <w:pPr>
              <w:spacing w:after="0" w:line="240" w:lineRule="auto"/>
              <w:jc w:val="center"/>
            </w:pPr>
            <w:r>
              <w:t>+</w:t>
            </w:r>
          </w:p>
        </w:tc>
        <w:tc>
          <w:tcPr>
            <w:tcW w:w="1007" w:type="dxa"/>
          </w:tcPr>
          <w:p w14:paraId="5B6194BA" w14:textId="77777777" w:rsidR="008D0419" w:rsidRDefault="008D0419" w:rsidP="008D0419">
            <w:pPr>
              <w:spacing w:after="0" w:line="240" w:lineRule="auto"/>
              <w:jc w:val="center"/>
            </w:pPr>
            <w:r>
              <w:t>-</w:t>
            </w:r>
          </w:p>
        </w:tc>
        <w:tc>
          <w:tcPr>
            <w:tcW w:w="1007" w:type="dxa"/>
          </w:tcPr>
          <w:p w14:paraId="49938AE5" w14:textId="77777777" w:rsidR="008D0419" w:rsidRDefault="008D0419" w:rsidP="008D0419">
            <w:pPr>
              <w:spacing w:after="0" w:line="240" w:lineRule="auto"/>
              <w:jc w:val="center"/>
            </w:pPr>
            <w:r>
              <w:t>+</w:t>
            </w:r>
          </w:p>
        </w:tc>
        <w:tc>
          <w:tcPr>
            <w:tcW w:w="1007" w:type="dxa"/>
          </w:tcPr>
          <w:p w14:paraId="3C445F8A" w14:textId="77777777" w:rsidR="008D0419" w:rsidRDefault="008D0419" w:rsidP="008D0419">
            <w:pPr>
              <w:spacing w:after="0" w:line="240" w:lineRule="auto"/>
              <w:jc w:val="center"/>
            </w:pPr>
            <w:r>
              <w:t>+</w:t>
            </w:r>
          </w:p>
        </w:tc>
        <w:tc>
          <w:tcPr>
            <w:tcW w:w="1007" w:type="dxa"/>
          </w:tcPr>
          <w:p w14:paraId="2611FDA3" w14:textId="77777777" w:rsidR="008D0419" w:rsidRDefault="008D0419" w:rsidP="008D0419">
            <w:pPr>
              <w:spacing w:after="0" w:line="240" w:lineRule="auto"/>
              <w:jc w:val="center"/>
            </w:pPr>
            <w:r>
              <w:t>+</w:t>
            </w:r>
          </w:p>
        </w:tc>
      </w:tr>
      <w:tr w:rsidR="008D0419" w14:paraId="334833EC" w14:textId="77777777" w:rsidTr="008D0419">
        <w:tc>
          <w:tcPr>
            <w:tcW w:w="3020" w:type="dxa"/>
            <w:gridSpan w:val="3"/>
          </w:tcPr>
          <w:p w14:paraId="6BEA5ED6" w14:textId="77777777" w:rsidR="008D0419" w:rsidRDefault="008D0419" w:rsidP="008D0419">
            <w:pPr>
              <w:spacing w:after="0" w:line="240" w:lineRule="auto"/>
              <w:jc w:val="center"/>
            </w:pPr>
            <w:r>
              <w:t>Pro</w:t>
            </w:r>
          </w:p>
        </w:tc>
        <w:tc>
          <w:tcPr>
            <w:tcW w:w="3021" w:type="dxa"/>
            <w:gridSpan w:val="3"/>
          </w:tcPr>
          <w:p w14:paraId="19453660" w14:textId="77777777" w:rsidR="008D0419" w:rsidRDefault="008D0419" w:rsidP="008D0419">
            <w:pPr>
              <w:spacing w:after="0" w:line="240" w:lineRule="auto"/>
              <w:jc w:val="center"/>
            </w:pPr>
            <w:r>
              <w:t>Proti</w:t>
            </w:r>
          </w:p>
        </w:tc>
        <w:tc>
          <w:tcPr>
            <w:tcW w:w="3021" w:type="dxa"/>
            <w:gridSpan w:val="3"/>
          </w:tcPr>
          <w:p w14:paraId="0F43B374" w14:textId="77777777" w:rsidR="008D0419" w:rsidRDefault="008D0419" w:rsidP="008D0419">
            <w:pPr>
              <w:spacing w:after="0" w:line="240" w:lineRule="auto"/>
              <w:jc w:val="center"/>
            </w:pPr>
            <w:r>
              <w:t>Zdrželi se</w:t>
            </w:r>
          </w:p>
        </w:tc>
      </w:tr>
      <w:tr w:rsidR="008D0419" w14:paraId="41DCE173" w14:textId="77777777" w:rsidTr="008D0419">
        <w:tc>
          <w:tcPr>
            <w:tcW w:w="3020" w:type="dxa"/>
            <w:gridSpan w:val="3"/>
          </w:tcPr>
          <w:p w14:paraId="73FCA2D9" w14:textId="77777777" w:rsidR="008D0419" w:rsidRDefault="008D0419" w:rsidP="008D0419">
            <w:pPr>
              <w:spacing w:after="0" w:line="240" w:lineRule="auto"/>
              <w:jc w:val="center"/>
            </w:pPr>
            <w:r>
              <w:t>6</w:t>
            </w:r>
          </w:p>
        </w:tc>
        <w:tc>
          <w:tcPr>
            <w:tcW w:w="3021" w:type="dxa"/>
            <w:gridSpan w:val="3"/>
          </w:tcPr>
          <w:p w14:paraId="3E004EED" w14:textId="77777777" w:rsidR="008D0419" w:rsidRDefault="008D0419" w:rsidP="008D0419">
            <w:pPr>
              <w:spacing w:after="0" w:line="240" w:lineRule="auto"/>
              <w:jc w:val="center"/>
            </w:pPr>
            <w:r>
              <w:t>2</w:t>
            </w:r>
          </w:p>
        </w:tc>
        <w:tc>
          <w:tcPr>
            <w:tcW w:w="3021" w:type="dxa"/>
            <w:gridSpan w:val="3"/>
          </w:tcPr>
          <w:p w14:paraId="2CE0A9BF" w14:textId="77777777" w:rsidR="008D0419" w:rsidRDefault="008D0419" w:rsidP="008D0419">
            <w:pPr>
              <w:spacing w:after="0" w:line="240" w:lineRule="auto"/>
              <w:jc w:val="center"/>
            </w:pPr>
            <w:r>
              <w:t>1</w:t>
            </w:r>
          </w:p>
        </w:tc>
      </w:tr>
    </w:tbl>
    <w:p w14:paraId="51C1C32E" w14:textId="77777777" w:rsidR="008D0419" w:rsidRDefault="008D0419" w:rsidP="008D0419">
      <w:pPr>
        <w:pStyle w:val="Vslusnesen"/>
      </w:pPr>
      <w:r>
        <w:t>/2/2023 bylo schváleno.</w:t>
      </w:r>
    </w:p>
    <w:p w14:paraId="1169A3B7" w14:textId="77777777" w:rsidR="008D0419" w:rsidRPr="00102D28" w:rsidRDefault="008D0419" w:rsidP="008D0419">
      <w:pPr>
        <w:pStyle w:val="Nadpis2"/>
      </w:pPr>
      <w:r>
        <w:t>Žádost Oblastní charity Pardubice o finanční dar na zajištění a rozvoj domácí hospicové péče</w:t>
      </w:r>
    </w:p>
    <w:p w14:paraId="1CBA5B74" w14:textId="77777777" w:rsidR="008D0419" w:rsidRDefault="008D0419" w:rsidP="008D0419">
      <w:pPr>
        <w:rPr>
          <w:i/>
        </w:rPr>
      </w:pPr>
      <w:r>
        <w:rPr>
          <w:i/>
        </w:rPr>
        <w:t xml:space="preserve">Diskuze: </w:t>
      </w:r>
      <w:r w:rsidR="00E90BDE">
        <w:rPr>
          <w:i/>
        </w:rPr>
        <w:t>B</w:t>
      </w:r>
      <w:r>
        <w:rPr>
          <w:i/>
        </w:rPr>
        <w:t>ez diskuze</w:t>
      </w:r>
    </w:p>
    <w:p w14:paraId="34533EEB" w14:textId="77777777" w:rsidR="008D0419" w:rsidRDefault="008D0419" w:rsidP="008D0419">
      <w:pPr>
        <w:tabs>
          <w:tab w:val="left" w:pos="1418"/>
        </w:tabs>
        <w:rPr>
          <w:b/>
        </w:rPr>
      </w:pPr>
      <w:r>
        <w:rPr>
          <w:b/>
        </w:rPr>
        <w:t xml:space="preserve">Návrh usnesení: Zastupitelstvo obce Svinčany schvaluje finanční dar na podporu domácí hospicové péče (konkrétně odborná péče lékaře, sociálního pracovníka, psychologa a psychoterapeuta) Oblastní charitě Pardubice, V Ráji 732, 530 02 </w:t>
      </w:r>
      <w:proofErr w:type="gramStart"/>
      <w:r>
        <w:rPr>
          <w:b/>
        </w:rPr>
        <w:t>Pardubice  v</w:t>
      </w:r>
      <w:proofErr w:type="gramEnd"/>
      <w:r>
        <w:rPr>
          <w:b/>
        </w:rPr>
        <w:t xml:space="preserve"> částce 6 000 Kč.</w:t>
      </w:r>
    </w:p>
    <w:p w14:paraId="78A185AC" w14:textId="77777777" w:rsidR="008D0419" w:rsidRDefault="008D0419" w:rsidP="008D0419">
      <w:pPr>
        <w:tabs>
          <w:tab w:val="left" w:pos="1418"/>
        </w:tabs>
      </w:pPr>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D0419" w14:paraId="3CBCB6DB" w14:textId="77777777" w:rsidTr="008D0419">
        <w:tc>
          <w:tcPr>
            <w:tcW w:w="1006" w:type="dxa"/>
          </w:tcPr>
          <w:p w14:paraId="6792228D" w14:textId="77777777" w:rsidR="008D0419" w:rsidRDefault="008D0419" w:rsidP="008D0419">
            <w:pPr>
              <w:spacing w:after="0" w:line="240" w:lineRule="auto"/>
              <w:jc w:val="center"/>
            </w:pPr>
            <w:proofErr w:type="spellStart"/>
            <w:r>
              <w:t>Bla</w:t>
            </w:r>
            <w:proofErr w:type="spellEnd"/>
          </w:p>
        </w:tc>
        <w:tc>
          <w:tcPr>
            <w:tcW w:w="1007" w:type="dxa"/>
          </w:tcPr>
          <w:p w14:paraId="6C4459DB" w14:textId="77777777" w:rsidR="008D0419" w:rsidRDefault="008D0419" w:rsidP="008D0419">
            <w:pPr>
              <w:spacing w:after="0" w:line="240" w:lineRule="auto"/>
              <w:jc w:val="center"/>
            </w:pPr>
            <w:r>
              <w:t>Hol</w:t>
            </w:r>
          </w:p>
        </w:tc>
        <w:tc>
          <w:tcPr>
            <w:tcW w:w="1007" w:type="dxa"/>
          </w:tcPr>
          <w:p w14:paraId="15381036" w14:textId="77777777" w:rsidR="008D0419" w:rsidRDefault="008D0419" w:rsidP="008D0419">
            <w:pPr>
              <w:spacing w:after="0" w:line="240" w:lineRule="auto"/>
              <w:jc w:val="center"/>
            </w:pPr>
            <w:r>
              <w:t>Jan</w:t>
            </w:r>
          </w:p>
        </w:tc>
        <w:tc>
          <w:tcPr>
            <w:tcW w:w="1007" w:type="dxa"/>
          </w:tcPr>
          <w:p w14:paraId="22D29F97" w14:textId="77777777" w:rsidR="008D0419" w:rsidRDefault="008D0419" w:rsidP="008D0419">
            <w:pPr>
              <w:spacing w:after="0" w:line="240" w:lineRule="auto"/>
              <w:jc w:val="center"/>
            </w:pPr>
            <w:r>
              <w:t>Jel</w:t>
            </w:r>
          </w:p>
        </w:tc>
        <w:tc>
          <w:tcPr>
            <w:tcW w:w="1007" w:type="dxa"/>
          </w:tcPr>
          <w:p w14:paraId="054131A3" w14:textId="77777777" w:rsidR="008D0419" w:rsidRDefault="008D0419" w:rsidP="008D0419">
            <w:pPr>
              <w:spacing w:after="0" w:line="240" w:lineRule="auto"/>
              <w:jc w:val="center"/>
            </w:pPr>
            <w:r>
              <w:t>Kra</w:t>
            </w:r>
          </w:p>
        </w:tc>
        <w:tc>
          <w:tcPr>
            <w:tcW w:w="1007" w:type="dxa"/>
          </w:tcPr>
          <w:p w14:paraId="3119DC29" w14:textId="77777777" w:rsidR="008D0419" w:rsidRDefault="008D0419" w:rsidP="008D0419">
            <w:pPr>
              <w:spacing w:after="0" w:line="240" w:lineRule="auto"/>
              <w:jc w:val="center"/>
            </w:pPr>
            <w:r>
              <w:t>Kub</w:t>
            </w:r>
          </w:p>
        </w:tc>
        <w:tc>
          <w:tcPr>
            <w:tcW w:w="1007" w:type="dxa"/>
          </w:tcPr>
          <w:p w14:paraId="481FCF3C" w14:textId="77777777" w:rsidR="008D0419" w:rsidRDefault="008D0419" w:rsidP="008D0419">
            <w:pPr>
              <w:spacing w:after="0" w:line="240" w:lineRule="auto"/>
              <w:jc w:val="center"/>
            </w:pPr>
            <w:proofErr w:type="spellStart"/>
            <w:r>
              <w:t>Pau</w:t>
            </w:r>
            <w:proofErr w:type="spellEnd"/>
          </w:p>
        </w:tc>
        <w:tc>
          <w:tcPr>
            <w:tcW w:w="1007" w:type="dxa"/>
          </w:tcPr>
          <w:p w14:paraId="075E0F6F" w14:textId="77777777" w:rsidR="008D0419" w:rsidRDefault="008D0419" w:rsidP="008D0419">
            <w:pPr>
              <w:spacing w:after="0" w:line="240" w:lineRule="auto"/>
              <w:jc w:val="center"/>
            </w:pPr>
            <w:proofErr w:type="spellStart"/>
            <w:r>
              <w:t>Ste</w:t>
            </w:r>
            <w:proofErr w:type="spellEnd"/>
          </w:p>
        </w:tc>
        <w:tc>
          <w:tcPr>
            <w:tcW w:w="1007" w:type="dxa"/>
          </w:tcPr>
          <w:p w14:paraId="3E82D89C" w14:textId="77777777" w:rsidR="008D0419" w:rsidRDefault="008D0419" w:rsidP="008D0419">
            <w:pPr>
              <w:spacing w:after="0" w:line="240" w:lineRule="auto"/>
              <w:jc w:val="center"/>
            </w:pPr>
            <w:proofErr w:type="spellStart"/>
            <w:r>
              <w:t>Váň</w:t>
            </w:r>
            <w:proofErr w:type="spellEnd"/>
          </w:p>
        </w:tc>
      </w:tr>
      <w:tr w:rsidR="008D0419" w14:paraId="36EC2033" w14:textId="77777777" w:rsidTr="008D0419">
        <w:tc>
          <w:tcPr>
            <w:tcW w:w="1006" w:type="dxa"/>
          </w:tcPr>
          <w:p w14:paraId="2EBFD5C3" w14:textId="77777777" w:rsidR="008D0419" w:rsidRDefault="008D0419" w:rsidP="008D0419">
            <w:pPr>
              <w:spacing w:after="0" w:line="240" w:lineRule="auto"/>
              <w:jc w:val="center"/>
            </w:pPr>
            <w:r>
              <w:t>+</w:t>
            </w:r>
          </w:p>
        </w:tc>
        <w:tc>
          <w:tcPr>
            <w:tcW w:w="1007" w:type="dxa"/>
          </w:tcPr>
          <w:p w14:paraId="10786A64" w14:textId="77777777" w:rsidR="008D0419" w:rsidRDefault="008D0419" w:rsidP="008D0419">
            <w:pPr>
              <w:spacing w:after="0" w:line="240" w:lineRule="auto"/>
              <w:jc w:val="center"/>
            </w:pPr>
            <w:r>
              <w:t>Z</w:t>
            </w:r>
          </w:p>
        </w:tc>
        <w:tc>
          <w:tcPr>
            <w:tcW w:w="1007" w:type="dxa"/>
          </w:tcPr>
          <w:p w14:paraId="76963BEB" w14:textId="77777777" w:rsidR="008D0419" w:rsidRDefault="008D0419" w:rsidP="008D0419">
            <w:pPr>
              <w:spacing w:after="0" w:line="240" w:lineRule="auto"/>
              <w:jc w:val="center"/>
            </w:pPr>
            <w:r>
              <w:t>+</w:t>
            </w:r>
          </w:p>
        </w:tc>
        <w:tc>
          <w:tcPr>
            <w:tcW w:w="1007" w:type="dxa"/>
          </w:tcPr>
          <w:p w14:paraId="7C858C0C" w14:textId="77777777" w:rsidR="008D0419" w:rsidRDefault="008D0419" w:rsidP="008D0419">
            <w:pPr>
              <w:spacing w:after="0" w:line="240" w:lineRule="auto"/>
              <w:jc w:val="center"/>
            </w:pPr>
            <w:r>
              <w:t>Z</w:t>
            </w:r>
          </w:p>
        </w:tc>
        <w:tc>
          <w:tcPr>
            <w:tcW w:w="1007" w:type="dxa"/>
          </w:tcPr>
          <w:p w14:paraId="2A5A94EF" w14:textId="77777777" w:rsidR="008D0419" w:rsidRDefault="008D0419" w:rsidP="008D0419">
            <w:pPr>
              <w:spacing w:after="0" w:line="240" w:lineRule="auto"/>
              <w:jc w:val="center"/>
            </w:pPr>
            <w:r>
              <w:t>+</w:t>
            </w:r>
          </w:p>
        </w:tc>
        <w:tc>
          <w:tcPr>
            <w:tcW w:w="1007" w:type="dxa"/>
          </w:tcPr>
          <w:p w14:paraId="70104FF1" w14:textId="77777777" w:rsidR="008D0419" w:rsidRDefault="008D0419" w:rsidP="008D0419">
            <w:pPr>
              <w:spacing w:after="0" w:line="240" w:lineRule="auto"/>
              <w:jc w:val="center"/>
            </w:pPr>
            <w:r>
              <w:t>Z</w:t>
            </w:r>
          </w:p>
        </w:tc>
        <w:tc>
          <w:tcPr>
            <w:tcW w:w="1007" w:type="dxa"/>
          </w:tcPr>
          <w:p w14:paraId="3CD7B674" w14:textId="77777777" w:rsidR="008D0419" w:rsidRDefault="008D0419" w:rsidP="008D0419">
            <w:pPr>
              <w:spacing w:after="0" w:line="240" w:lineRule="auto"/>
              <w:jc w:val="center"/>
            </w:pPr>
            <w:r>
              <w:t>+</w:t>
            </w:r>
          </w:p>
        </w:tc>
        <w:tc>
          <w:tcPr>
            <w:tcW w:w="1007" w:type="dxa"/>
          </w:tcPr>
          <w:p w14:paraId="3A7F5B2E" w14:textId="77777777" w:rsidR="008D0419" w:rsidRDefault="008D0419" w:rsidP="008D0419">
            <w:pPr>
              <w:spacing w:after="0" w:line="240" w:lineRule="auto"/>
              <w:jc w:val="center"/>
            </w:pPr>
            <w:r>
              <w:t>+</w:t>
            </w:r>
          </w:p>
        </w:tc>
        <w:tc>
          <w:tcPr>
            <w:tcW w:w="1007" w:type="dxa"/>
          </w:tcPr>
          <w:p w14:paraId="42D9C1C9" w14:textId="77777777" w:rsidR="008D0419" w:rsidRDefault="008D0419" w:rsidP="008D0419">
            <w:pPr>
              <w:spacing w:after="0" w:line="240" w:lineRule="auto"/>
              <w:jc w:val="center"/>
            </w:pPr>
            <w:r>
              <w:t>+</w:t>
            </w:r>
          </w:p>
        </w:tc>
      </w:tr>
      <w:tr w:rsidR="008D0419" w14:paraId="5011C43A" w14:textId="77777777" w:rsidTr="008D0419">
        <w:tc>
          <w:tcPr>
            <w:tcW w:w="3020" w:type="dxa"/>
            <w:gridSpan w:val="3"/>
          </w:tcPr>
          <w:p w14:paraId="1B9C18C0" w14:textId="77777777" w:rsidR="008D0419" w:rsidRDefault="008D0419" w:rsidP="008D0419">
            <w:pPr>
              <w:spacing w:after="0" w:line="240" w:lineRule="auto"/>
              <w:jc w:val="center"/>
            </w:pPr>
            <w:r>
              <w:t>Pro</w:t>
            </w:r>
          </w:p>
        </w:tc>
        <w:tc>
          <w:tcPr>
            <w:tcW w:w="3021" w:type="dxa"/>
            <w:gridSpan w:val="3"/>
          </w:tcPr>
          <w:p w14:paraId="4E6E3785" w14:textId="77777777" w:rsidR="008D0419" w:rsidRDefault="008D0419" w:rsidP="008D0419">
            <w:pPr>
              <w:spacing w:after="0" w:line="240" w:lineRule="auto"/>
              <w:jc w:val="center"/>
            </w:pPr>
            <w:r>
              <w:t>Proti</w:t>
            </w:r>
          </w:p>
        </w:tc>
        <w:tc>
          <w:tcPr>
            <w:tcW w:w="3021" w:type="dxa"/>
            <w:gridSpan w:val="3"/>
          </w:tcPr>
          <w:p w14:paraId="7554C4E0" w14:textId="77777777" w:rsidR="008D0419" w:rsidRDefault="008D0419" w:rsidP="008D0419">
            <w:pPr>
              <w:spacing w:after="0" w:line="240" w:lineRule="auto"/>
              <w:jc w:val="center"/>
            </w:pPr>
            <w:r>
              <w:t>Zdrželi se</w:t>
            </w:r>
          </w:p>
        </w:tc>
      </w:tr>
      <w:tr w:rsidR="008D0419" w14:paraId="0DD25417" w14:textId="77777777" w:rsidTr="008D0419">
        <w:tc>
          <w:tcPr>
            <w:tcW w:w="3020" w:type="dxa"/>
            <w:gridSpan w:val="3"/>
          </w:tcPr>
          <w:p w14:paraId="54A1D2D7" w14:textId="77777777" w:rsidR="008D0419" w:rsidRDefault="008D0419" w:rsidP="008D0419">
            <w:pPr>
              <w:spacing w:after="0" w:line="240" w:lineRule="auto"/>
              <w:jc w:val="center"/>
            </w:pPr>
            <w:r>
              <w:t>6</w:t>
            </w:r>
          </w:p>
        </w:tc>
        <w:tc>
          <w:tcPr>
            <w:tcW w:w="3021" w:type="dxa"/>
            <w:gridSpan w:val="3"/>
          </w:tcPr>
          <w:p w14:paraId="5F225FEA" w14:textId="77777777" w:rsidR="008D0419" w:rsidRDefault="008D0419" w:rsidP="008D0419">
            <w:pPr>
              <w:spacing w:after="0" w:line="240" w:lineRule="auto"/>
              <w:jc w:val="center"/>
            </w:pPr>
            <w:r>
              <w:t>0</w:t>
            </w:r>
          </w:p>
        </w:tc>
        <w:tc>
          <w:tcPr>
            <w:tcW w:w="3021" w:type="dxa"/>
            <w:gridSpan w:val="3"/>
          </w:tcPr>
          <w:p w14:paraId="44C67DBB" w14:textId="77777777" w:rsidR="008D0419" w:rsidRDefault="008D0419" w:rsidP="008D0419">
            <w:pPr>
              <w:spacing w:after="0" w:line="240" w:lineRule="auto"/>
              <w:jc w:val="center"/>
            </w:pPr>
            <w:r>
              <w:t>3</w:t>
            </w:r>
          </w:p>
        </w:tc>
      </w:tr>
    </w:tbl>
    <w:p w14:paraId="58F0B212" w14:textId="77777777" w:rsidR="008D0419" w:rsidRDefault="008D0419" w:rsidP="008D0419">
      <w:pPr>
        <w:pStyle w:val="Vslusnesen"/>
      </w:pPr>
      <w:r>
        <w:t>/2/2023 bylo schváleno.</w:t>
      </w:r>
    </w:p>
    <w:p w14:paraId="24EC53D4" w14:textId="77777777" w:rsidR="008D0419" w:rsidRDefault="008D0419" w:rsidP="008D0419">
      <w:pPr>
        <w:pStyle w:val="Nadpis2"/>
      </w:pPr>
      <w:r>
        <w:t xml:space="preserve">Žádost Asociace rodičů a přátel zdravotně postižených dětí v ČR, </w:t>
      </w:r>
      <w:proofErr w:type="spellStart"/>
      <w:r>
        <w:t>z.s</w:t>
      </w:r>
      <w:proofErr w:type="spellEnd"/>
      <w:r>
        <w:t>., klub „Radost“ o finanční dar na zabezpečení akcí pro zdravotně postižené děti a mládež</w:t>
      </w:r>
    </w:p>
    <w:p w14:paraId="1958A616" w14:textId="77777777" w:rsidR="008D0419" w:rsidRPr="00B763F0" w:rsidRDefault="008D0419" w:rsidP="008D0419">
      <w:pPr>
        <w:tabs>
          <w:tab w:val="left" w:pos="1418"/>
        </w:tabs>
        <w:rPr>
          <w:i/>
          <w:iCs/>
        </w:rPr>
      </w:pPr>
      <w:r w:rsidRPr="00B763F0">
        <w:rPr>
          <w:i/>
          <w:iCs/>
        </w:rPr>
        <w:t xml:space="preserve">Diskuze: </w:t>
      </w:r>
      <w:r w:rsidR="00E90BDE">
        <w:rPr>
          <w:i/>
          <w:iCs/>
        </w:rPr>
        <w:t>Zastupitelstvo se shodlo, že záměrem obce je podporovat především občany obce, místní spolky a organizace.</w:t>
      </w:r>
    </w:p>
    <w:p w14:paraId="78E86B10" w14:textId="77777777" w:rsidR="008D0419" w:rsidRPr="00B763F0" w:rsidRDefault="008D0419" w:rsidP="008D0419">
      <w:pPr>
        <w:tabs>
          <w:tab w:val="left" w:pos="1418"/>
        </w:tabs>
        <w:rPr>
          <w:b/>
        </w:rPr>
      </w:pPr>
      <w:r>
        <w:rPr>
          <w:b/>
        </w:rPr>
        <w:t xml:space="preserve">Návrh usnesení: Zastupitelstvo obce Svinčany schvaluje finanční dar na činnost zabezpečující akce pro zdravotně postižené děti a mládež pořádané v roce 2023 Asociaci rodičů a přátel zdravotně postižených dětí v ČR, </w:t>
      </w:r>
      <w:proofErr w:type="spellStart"/>
      <w:r>
        <w:rPr>
          <w:b/>
        </w:rPr>
        <w:t>z.s</w:t>
      </w:r>
      <w:proofErr w:type="spellEnd"/>
      <w:r>
        <w:rPr>
          <w:b/>
        </w:rPr>
        <w:t>., klub „Radost“, Barákova 23, 796 01 Prostějov.</w:t>
      </w:r>
    </w:p>
    <w:p w14:paraId="07603330" w14:textId="77777777" w:rsidR="008D0419" w:rsidRDefault="008D0419" w:rsidP="008D0419">
      <w:pPr>
        <w:tabs>
          <w:tab w:val="left" w:pos="1418"/>
        </w:tabs>
      </w:pPr>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D0419" w14:paraId="5093BCEE" w14:textId="77777777" w:rsidTr="008D0419">
        <w:tc>
          <w:tcPr>
            <w:tcW w:w="1006" w:type="dxa"/>
          </w:tcPr>
          <w:p w14:paraId="10985AFC" w14:textId="77777777" w:rsidR="008D0419" w:rsidRDefault="008D0419" w:rsidP="008D0419">
            <w:pPr>
              <w:spacing w:after="0" w:line="240" w:lineRule="auto"/>
              <w:jc w:val="center"/>
            </w:pPr>
            <w:proofErr w:type="spellStart"/>
            <w:r>
              <w:t>Bla</w:t>
            </w:r>
            <w:proofErr w:type="spellEnd"/>
          </w:p>
        </w:tc>
        <w:tc>
          <w:tcPr>
            <w:tcW w:w="1007" w:type="dxa"/>
          </w:tcPr>
          <w:p w14:paraId="3FE71EE8" w14:textId="77777777" w:rsidR="008D0419" w:rsidRDefault="008D0419" w:rsidP="008D0419">
            <w:pPr>
              <w:spacing w:after="0" w:line="240" w:lineRule="auto"/>
              <w:jc w:val="center"/>
            </w:pPr>
            <w:r>
              <w:t>Hol</w:t>
            </w:r>
          </w:p>
        </w:tc>
        <w:tc>
          <w:tcPr>
            <w:tcW w:w="1007" w:type="dxa"/>
          </w:tcPr>
          <w:p w14:paraId="20998E50" w14:textId="77777777" w:rsidR="008D0419" w:rsidRDefault="008D0419" w:rsidP="008D0419">
            <w:pPr>
              <w:spacing w:after="0" w:line="240" w:lineRule="auto"/>
              <w:jc w:val="center"/>
            </w:pPr>
            <w:r>
              <w:t>Jan</w:t>
            </w:r>
          </w:p>
        </w:tc>
        <w:tc>
          <w:tcPr>
            <w:tcW w:w="1007" w:type="dxa"/>
          </w:tcPr>
          <w:p w14:paraId="3DF55958" w14:textId="77777777" w:rsidR="008D0419" w:rsidRDefault="008D0419" w:rsidP="008D0419">
            <w:pPr>
              <w:spacing w:after="0" w:line="240" w:lineRule="auto"/>
              <w:jc w:val="center"/>
            </w:pPr>
            <w:r>
              <w:t>Jel</w:t>
            </w:r>
          </w:p>
        </w:tc>
        <w:tc>
          <w:tcPr>
            <w:tcW w:w="1007" w:type="dxa"/>
          </w:tcPr>
          <w:p w14:paraId="08716D59" w14:textId="77777777" w:rsidR="008D0419" w:rsidRDefault="008D0419" w:rsidP="008D0419">
            <w:pPr>
              <w:spacing w:after="0" w:line="240" w:lineRule="auto"/>
              <w:jc w:val="center"/>
            </w:pPr>
            <w:r>
              <w:t>Kra</w:t>
            </w:r>
          </w:p>
        </w:tc>
        <w:tc>
          <w:tcPr>
            <w:tcW w:w="1007" w:type="dxa"/>
          </w:tcPr>
          <w:p w14:paraId="027CA3C9" w14:textId="77777777" w:rsidR="008D0419" w:rsidRDefault="008D0419" w:rsidP="008D0419">
            <w:pPr>
              <w:spacing w:after="0" w:line="240" w:lineRule="auto"/>
              <w:jc w:val="center"/>
            </w:pPr>
            <w:r>
              <w:t>Kub</w:t>
            </w:r>
          </w:p>
        </w:tc>
        <w:tc>
          <w:tcPr>
            <w:tcW w:w="1007" w:type="dxa"/>
          </w:tcPr>
          <w:p w14:paraId="02A40F32" w14:textId="77777777" w:rsidR="008D0419" w:rsidRDefault="008D0419" w:rsidP="008D0419">
            <w:pPr>
              <w:spacing w:after="0" w:line="240" w:lineRule="auto"/>
              <w:jc w:val="center"/>
            </w:pPr>
            <w:proofErr w:type="spellStart"/>
            <w:r>
              <w:t>Pau</w:t>
            </w:r>
            <w:proofErr w:type="spellEnd"/>
          </w:p>
        </w:tc>
        <w:tc>
          <w:tcPr>
            <w:tcW w:w="1007" w:type="dxa"/>
          </w:tcPr>
          <w:p w14:paraId="6AE794FB" w14:textId="77777777" w:rsidR="008D0419" w:rsidRDefault="008D0419" w:rsidP="008D0419">
            <w:pPr>
              <w:spacing w:after="0" w:line="240" w:lineRule="auto"/>
              <w:jc w:val="center"/>
            </w:pPr>
            <w:proofErr w:type="spellStart"/>
            <w:r>
              <w:t>Ste</w:t>
            </w:r>
            <w:proofErr w:type="spellEnd"/>
          </w:p>
        </w:tc>
        <w:tc>
          <w:tcPr>
            <w:tcW w:w="1007" w:type="dxa"/>
          </w:tcPr>
          <w:p w14:paraId="514B4B47" w14:textId="77777777" w:rsidR="008D0419" w:rsidRDefault="008D0419" w:rsidP="008D0419">
            <w:pPr>
              <w:spacing w:after="0" w:line="240" w:lineRule="auto"/>
              <w:jc w:val="center"/>
            </w:pPr>
            <w:proofErr w:type="spellStart"/>
            <w:r>
              <w:t>Váň</w:t>
            </w:r>
            <w:proofErr w:type="spellEnd"/>
          </w:p>
        </w:tc>
      </w:tr>
      <w:tr w:rsidR="008D0419" w14:paraId="5F4B765C" w14:textId="77777777" w:rsidTr="008D0419">
        <w:tc>
          <w:tcPr>
            <w:tcW w:w="1006" w:type="dxa"/>
          </w:tcPr>
          <w:p w14:paraId="4EC3E401" w14:textId="77777777" w:rsidR="008D0419" w:rsidRDefault="008D0419" w:rsidP="008D0419">
            <w:pPr>
              <w:spacing w:after="0" w:line="240" w:lineRule="auto"/>
              <w:jc w:val="center"/>
            </w:pPr>
            <w:r>
              <w:t>-</w:t>
            </w:r>
          </w:p>
        </w:tc>
        <w:tc>
          <w:tcPr>
            <w:tcW w:w="1007" w:type="dxa"/>
          </w:tcPr>
          <w:p w14:paraId="4C0EE9A2" w14:textId="77777777" w:rsidR="008D0419" w:rsidRDefault="008D0419" w:rsidP="008D0419">
            <w:pPr>
              <w:spacing w:after="0" w:line="240" w:lineRule="auto"/>
              <w:jc w:val="center"/>
            </w:pPr>
            <w:r>
              <w:t>-</w:t>
            </w:r>
          </w:p>
        </w:tc>
        <w:tc>
          <w:tcPr>
            <w:tcW w:w="1007" w:type="dxa"/>
          </w:tcPr>
          <w:p w14:paraId="7325BB93" w14:textId="77777777" w:rsidR="008D0419" w:rsidRDefault="008D0419" w:rsidP="008D0419">
            <w:pPr>
              <w:spacing w:after="0" w:line="240" w:lineRule="auto"/>
              <w:jc w:val="center"/>
            </w:pPr>
            <w:r>
              <w:t>-</w:t>
            </w:r>
          </w:p>
        </w:tc>
        <w:tc>
          <w:tcPr>
            <w:tcW w:w="1007" w:type="dxa"/>
          </w:tcPr>
          <w:p w14:paraId="0999DA6F" w14:textId="77777777" w:rsidR="008D0419" w:rsidRDefault="008D0419" w:rsidP="008D0419">
            <w:pPr>
              <w:spacing w:after="0" w:line="240" w:lineRule="auto"/>
              <w:jc w:val="center"/>
            </w:pPr>
            <w:r>
              <w:t>-</w:t>
            </w:r>
          </w:p>
        </w:tc>
        <w:tc>
          <w:tcPr>
            <w:tcW w:w="1007" w:type="dxa"/>
          </w:tcPr>
          <w:p w14:paraId="6E5D9AAE" w14:textId="77777777" w:rsidR="008D0419" w:rsidRDefault="008D0419" w:rsidP="008D0419">
            <w:pPr>
              <w:spacing w:after="0" w:line="240" w:lineRule="auto"/>
              <w:jc w:val="center"/>
            </w:pPr>
            <w:r>
              <w:t>-</w:t>
            </w:r>
          </w:p>
        </w:tc>
        <w:tc>
          <w:tcPr>
            <w:tcW w:w="1007" w:type="dxa"/>
          </w:tcPr>
          <w:p w14:paraId="1803F48F" w14:textId="77777777" w:rsidR="008D0419" w:rsidRDefault="008D0419" w:rsidP="008D0419">
            <w:pPr>
              <w:spacing w:after="0" w:line="240" w:lineRule="auto"/>
              <w:jc w:val="center"/>
            </w:pPr>
            <w:r>
              <w:t>-</w:t>
            </w:r>
          </w:p>
        </w:tc>
        <w:tc>
          <w:tcPr>
            <w:tcW w:w="1007" w:type="dxa"/>
          </w:tcPr>
          <w:p w14:paraId="6AC9C26D" w14:textId="77777777" w:rsidR="008D0419" w:rsidRDefault="008D0419" w:rsidP="008D0419">
            <w:pPr>
              <w:spacing w:after="0" w:line="240" w:lineRule="auto"/>
              <w:jc w:val="center"/>
            </w:pPr>
            <w:r>
              <w:t>-</w:t>
            </w:r>
          </w:p>
        </w:tc>
        <w:tc>
          <w:tcPr>
            <w:tcW w:w="1007" w:type="dxa"/>
          </w:tcPr>
          <w:p w14:paraId="5934BD71" w14:textId="77777777" w:rsidR="008D0419" w:rsidRDefault="008D0419" w:rsidP="008D0419">
            <w:pPr>
              <w:spacing w:after="0" w:line="240" w:lineRule="auto"/>
              <w:jc w:val="center"/>
            </w:pPr>
            <w:r>
              <w:t>-</w:t>
            </w:r>
          </w:p>
        </w:tc>
        <w:tc>
          <w:tcPr>
            <w:tcW w:w="1007" w:type="dxa"/>
          </w:tcPr>
          <w:p w14:paraId="57547CFA" w14:textId="77777777" w:rsidR="008D0419" w:rsidRDefault="008D0419" w:rsidP="008D0419">
            <w:pPr>
              <w:spacing w:after="0" w:line="240" w:lineRule="auto"/>
              <w:jc w:val="center"/>
            </w:pPr>
            <w:r>
              <w:t>-</w:t>
            </w:r>
          </w:p>
        </w:tc>
      </w:tr>
      <w:tr w:rsidR="008D0419" w14:paraId="6243834F" w14:textId="77777777" w:rsidTr="008D0419">
        <w:tc>
          <w:tcPr>
            <w:tcW w:w="3020" w:type="dxa"/>
            <w:gridSpan w:val="3"/>
          </w:tcPr>
          <w:p w14:paraId="6D0884B5" w14:textId="77777777" w:rsidR="008D0419" w:rsidRDefault="008D0419" w:rsidP="008D0419">
            <w:pPr>
              <w:spacing w:after="0" w:line="240" w:lineRule="auto"/>
              <w:jc w:val="center"/>
            </w:pPr>
            <w:r>
              <w:t>Pro</w:t>
            </w:r>
          </w:p>
        </w:tc>
        <w:tc>
          <w:tcPr>
            <w:tcW w:w="3021" w:type="dxa"/>
            <w:gridSpan w:val="3"/>
          </w:tcPr>
          <w:p w14:paraId="7AD7F30F" w14:textId="77777777" w:rsidR="008D0419" w:rsidRDefault="008D0419" w:rsidP="008D0419">
            <w:pPr>
              <w:spacing w:after="0" w:line="240" w:lineRule="auto"/>
              <w:jc w:val="center"/>
            </w:pPr>
            <w:r>
              <w:t>Proti</w:t>
            </w:r>
          </w:p>
        </w:tc>
        <w:tc>
          <w:tcPr>
            <w:tcW w:w="3021" w:type="dxa"/>
            <w:gridSpan w:val="3"/>
          </w:tcPr>
          <w:p w14:paraId="49948873" w14:textId="77777777" w:rsidR="008D0419" w:rsidRDefault="008D0419" w:rsidP="008D0419">
            <w:pPr>
              <w:spacing w:after="0" w:line="240" w:lineRule="auto"/>
              <w:jc w:val="center"/>
            </w:pPr>
            <w:r>
              <w:t>Zdrželi se</w:t>
            </w:r>
          </w:p>
        </w:tc>
      </w:tr>
      <w:tr w:rsidR="008D0419" w14:paraId="4B785EBC" w14:textId="77777777" w:rsidTr="008D0419">
        <w:tc>
          <w:tcPr>
            <w:tcW w:w="3020" w:type="dxa"/>
            <w:gridSpan w:val="3"/>
          </w:tcPr>
          <w:p w14:paraId="53115E3E" w14:textId="77777777" w:rsidR="008D0419" w:rsidRDefault="008D0419" w:rsidP="008D0419">
            <w:pPr>
              <w:spacing w:after="0" w:line="240" w:lineRule="auto"/>
              <w:jc w:val="center"/>
            </w:pPr>
            <w:r>
              <w:t>0</w:t>
            </w:r>
          </w:p>
        </w:tc>
        <w:tc>
          <w:tcPr>
            <w:tcW w:w="3021" w:type="dxa"/>
            <w:gridSpan w:val="3"/>
          </w:tcPr>
          <w:p w14:paraId="5C59439E" w14:textId="77777777" w:rsidR="008D0419" w:rsidRDefault="008D0419" w:rsidP="008D0419">
            <w:pPr>
              <w:spacing w:after="0" w:line="240" w:lineRule="auto"/>
              <w:jc w:val="center"/>
            </w:pPr>
            <w:r>
              <w:t>9</w:t>
            </w:r>
          </w:p>
        </w:tc>
        <w:tc>
          <w:tcPr>
            <w:tcW w:w="3021" w:type="dxa"/>
            <w:gridSpan w:val="3"/>
          </w:tcPr>
          <w:p w14:paraId="6783EF18" w14:textId="77777777" w:rsidR="008D0419" w:rsidRDefault="008D0419" w:rsidP="008D0419">
            <w:pPr>
              <w:spacing w:after="0" w:line="240" w:lineRule="auto"/>
              <w:jc w:val="center"/>
            </w:pPr>
            <w:r>
              <w:t>0</w:t>
            </w:r>
          </w:p>
        </w:tc>
      </w:tr>
    </w:tbl>
    <w:p w14:paraId="63D7252A" w14:textId="77777777" w:rsidR="008D0419" w:rsidRDefault="008D0419" w:rsidP="008D0419">
      <w:pPr>
        <w:pStyle w:val="Vslusnesen"/>
      </w:pPr>
      <w:r>
        <w:t>/2/2023 nebylo schváleno.</w:t>
      </w:r>
    </w:p>
    <w:p w14:paraId="4FB9B86A" w14:textId="77777777" w:rsidR="008D0419" w:rsidRDefault="008D0419" w:rsidP="008D0419">
      <w:pPr>
        <w:pStyle w:val="Nadpis2"/>
      </w:pPr>
      <w:r>
        <w:t xml:space="preserve">Žádost Mažoretek </w:t>
      </w:r>
      <w:proofErr w:type="spellStart"/>
      <w:r>
        <w:t>Meibelin</w:t>
      </w:r>
      <w:proofErr w:type="spellEnd"/>
      <w:r>
        <w:t xml:space="preserve"> Svinčany, </w:t>
      </w:r>
      <w:proofErr w:type="spellStart"/>
      <w:r>
        <w:t>z.s</w:t>
      </w:r>
      <w:proofErr w:type="spellEnd"/>
      <w:r>
        <w:t>.,</w:t>
      </w:r>
      <w:r w:rsidR="00E90BDE">
        <w:t xml:space="preserve"> o</w:t>
      </w:r>
      <w:r>
        <w:t xml:space="preserve"> finanční podporu z rozpočtu obce Svinčany na nákup kostýmů</w:t>
      </w:r>
    </w:p>
    <w:p w14:paraId="22E49386" w14:textId="77777777" w:rsidR="00E90BDE" w:rsidRDefault="008D0419" w:rsidP="008D0419">
      <w:pPr>
        <w:tabs>
          <w:tab w:val="left" w:pos="1418"/>
        </w:tabs>
        <w:rPr>
          <w:i/>
          <w:iCs/>
        </w:rPr>
      </w:pPr>
      <w:r w:rsidRPr="00B763F0">
        <w:rPr>
          <w:i/>
          <w:iCs/>
        </w:rPr>
        <w:t>Diskuze:</w:t>
      </w:r>
    </w:p>
    <w:p w14:paraId="35FC4D6D" w14:textId="77777777" w:rsidR="00E90BDE" w:rsidRPr="00B763F0" w:rsidRDefault="00E90BDE" w:rsidP="00E90BDE">
      <w:pPr>
        <w:tabs>
          <w:tab w:val="left" w:pos="1418"/>
        </w:tabs>
        <w:rPr>
          <w:i/>
          <w:iCs/>
        </w:rPr>
      </w:pPr>
      <w:r>
        <w:rPr>
          <w:i/>
          <w:iCs/>
        </w:rPr>
        <w:t xml:space="preserve">P. Kratochvíl připomněl z posledního jednání, že bylo </w:t>
      </w:r>
      <w:r w:rsidR="00C324D2">
        <w:rPr>
          <w:i/>
          <w:iCs/>
        </w:rPr>
        <w:t xml:space="preserve">ostatním </w:t>
      </w:r>
      <w:r>
        <w:rPr>
          <w:i/>
          <w:iCs/>
        </w:rPr>
        <w:t>spolkům přispěno po 25 tisících.</w:t>
      </w:r>
    </w:p>
    <w:p w14:paraId="2B332EF5" w14:textId="77777777" w:rsidR="008D0419" w:rsidRDefault="008D0419" w:rsidP="008D0419">
      <w:pPr>
        <w:tabs>
          <w:tab w:val="left" w:pos="1418"/>
        </w:tabs>
        <w:rPr>
          <w:i/>
          <w:iCs/>
        </w:rPr>
      </w:pPr>
      <w:r>
        <w:rPr>
          <w:i/>
          <w:iCs/>
        </w:rPr>
        <w:t xml:space="preserve">P. </w:t>
      </w:r>
      <w:r w:rsidRPr="00DA6BA7">
        <w:rPr>
          <w:i/>
          <w:iCs/>
          <w:highlight w:val="black"/>
        </w:rPr>
        <w:t>Bartoň</w:t>
      </w:r>
      <w:r>
        <w:rPr>
          <w:i/>
          <w:iCs/>
        </w:rPr>
        <w:t xml:space="preserve"> navrhuje zvážit, </w:t>
      </w:r>
      <w:proofErr w:type="gramStart"/>
      <w:r>
        <w:rPr>
          <w:i/>
          <w:iCs/>
        </w:rPr>
        <w:t>zda-</w:t>
      </w:r>
      <w:proofErr w:type="spellStart"/>
      <w:r>
        <w:rPr>
          <w:i/>
          <w:iCs/>
        </w:rPr>
        <w:t>li</w:t>
      </w:r>
      <w:proofErr w:type="spellEnd"/>
      <w:proofErr w:type="gramEnd"/>
      <w:r>
        <w:rPr>
          <w:i/>
          <w:iCs/>
        </w:rPr>
        <w:t xml:space="preserve"> je spravedlivé </w:t>
      </w:r>
      <w:r w:rsidR="00E90BDE">
        <w:rPr>
          <w:i/>
          <w:iCs/>
        </w:rPr>
        <w:t>přispívat</w:t>
      </w:r>
      <w:r>
        <w:rPr>
          <w:i/>
          <w:iCs/>
        </w:rPr>
        <w:t xml:space="preserve"> všem spolkům stejně nehledě na jejich aktivitu.</w:t>
      </w:r>
    </w:p>
    <w:p w14:paraId="659D371B" w14:textId="77777777" w:rsidR="008D0419" w:rsidRDefault="008D0419" w:rsidP="008D0419">
      <w:r>
        <w:rPr>
          <w:b/>
        </w:rPr>
        <w:t>Návrh usnesení: Zastupitelstvo obce Svinčany schvaluje Veřejnoprávní smlouvu o poskytnutí dotace</w:t>
      </w:r>
      <w:r w:rsidR="00E90BDE">
        <w:rPr>
          <w:b/>
        </w:rPr>
        <w:t xml:space="preserve"> 25 000 Kč</w:t>
      </w:r>
      <w:r>
        <w:rPr>
          <w:b/>
        </w:rPr>
        <w:t xml:space="preserve"> Mažoretkám </w:t>
      </w:r>
      <w:proofErr w:type="spellStart"/>
      <w:r>
        <w:rPr>
          <w:b/>
        </w:rPr>
        <w:t>Meibelin</w:t>
      </w:r>
      <w:proofErr w:type="spellEnd"/>
      <w:r>
        <w:rPr>
          <w:b/>
        </w:rPr>
        <w:t xml:space="preserve"> Svinčany, </w:t>
      </w:r>
      <w:proofErr w:type="spellStart"/>
      <w:r>
        <w:rPr>
          <w:b/>
        </w:rPr>
        <w:t>z.s</w:t>
      </w:r>
      <w:proofErr w:type="spellEnd"/>
      <w:r>
        <w:rPr>
          <w:b/>
        </w:rPr>
        <w:t>. na nákup kostýmů a pověřuje starostu obce jejím podpisem.</w:t>
      </w:r>
    </w:p>
    <w:p w14:paraId="5B57F94C" w14:textId="77777777" w:rsidR="008D0419" w:rsidRDefault="008D0419" w:rsidP="008D0419">
      <w:pPr>
        <w:tabs>
          <w:tab w:val="left" w:pos="1418"/>
        </w:tabs>
      </w:pPr>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D0419" w14:paraId="38FDA389" w14:textId="77777777" w:rsidTr="008D0419">
        <w:tc>
          <w:tcPr>
            <w:tcW w:w="1006" w:type="dxa"/>
          </w:tcPr>
          <w:p w14:paraId="5903C76D" w14:textId="77777777" w:rsidR="008D0419" w:rsidRDefault="008D0419" w:rsidP="008D0419">
            <w:pPr>
              <w:spacing w:after="0" w:line="240" w:lineRule="auto"/>
              <w:jc w:val="center"/>
            </w:pPr>
            <w:proofErr w:type="spellStart"/>
            <w:r>
              <w:t>Bla</w:t>
            </w:r>
            <w:proofErr w:type="spellEnd"/>
          </w:p>
        </w:tc>
        <w:tc>
          <w:tcPr>
            <w:tcW w:w="1007" w:type="dxa"/>
          </w:tcPr>
          <w:p w14:paraId="0106933E" w14:textId="77777777" w:rsidR="008D0419" w:rsidRDefault="008D0419" w:rsidP="008D0419">
            <w:pPr>
              <w:spacing w:after="0" w:line="240" w:lineRule="auto"/>
              <w:jc w:val="center"/>
            </w:pPr>
            <w:r>
              <w:t>Hol</w:t>
            </w:r>
          </w:p>
        </w:tc>
        <w:tc>
          <w:tcPr>
            <w:tcW w:w="1007" w:type="dxa"/>
          </w:tcPr>
          <w:p w14:paraId="744B618D" w14:textId="77777777" w:rsidR="008D0419" w:rsidRDefault="008D0419" w:rsidP="008D0419">
            <w:pPr>
              <w:spacing w:after="0" w:line="240" w:lineRule="auto"/>
              <w:jc w:val="center"/>
            </w:pPr>
            <w:r>
              <w:t>Jan</w:t>
            </w:r>
          </w:p>
        </w:tc>
        <w:tc>
          <w:tcPr>
            <w:tcW w:w="1007" w:type="dxa"/>
          </w:tcPr>
          <w:p w14:paraId="0AEA48A0" w14:textId="77777777" w:rsidR="008D0419" w:rsidRDefault="008D0419" w:rsidP="008D0419">
            <w:pPr>
              <w:spacing w:after="0" w:line="240" w:lineRule="auto"/>
              <w:jc w:val="center"/>
            </w:pPr>
            <w:r>
              <w:t>Jel</w:t>
            </w:r>
          </w:p>
        </w:tc>
        <w:tc>
          <w:tcPr>
            <w:tcW w:w="1007" w:type="dxa"/>
          </w:tcPr>
          <w:p w14:paraId="58F0DE71" w14:textId="77777777" w:rsidR="008D0419" w:rsidRDefault="008D0419" w:rsidP="008D0419">
            <w:pPr>
              <w:spacing w:after="0" w:line="240" w:lineRule="auto"/>
              <w:jc w:val="center"/>
            </w:pPr>
            <w:r>
              <w:t>Kra</w:t>
            </w:r>
          </w:p>
        </w:tc>
        <w:tc>
          <w:tcPr>
            <w:tcW w:w="1007" w:type="dxa"/>
          </w:tcPr>
          <w:p w14:paraId="2B92775C" w14:textId="77777777" w:rsidR="008D0419" w:rsidRDefault="008D0419" w:rsidP="008D0419">
            <w:pPr>
              <w:spacing w:after="0" w:line="240" w:lineRule="auto"/>
              <w:jc w:val="center"/>
            </w:pPr>
            <w:r>
              <w:t>Kub</w:t>
            </w:r>
          </w:p>
        </w:tc>
        <w:tc>
          <w:tcPr>
            <w:tcW w:w="1007" w:type="dxa"/>
          </w:tcPr>
          <w:p w14:paraId="2CF9C3E3" w14:textId="77777777" w:rsidR="008D0419" w:rsidRDefault="008D0419" w:rsidP="008D0419">
            <w:pPr>
              <w:spacing w:after="0" w:line="240" w:lineRule="auto"/>
              <w:jc w:val="center"/>
            </w:pPr>
            <w:proofErr w:type="spellStart"/>
            <w:r>
              <w:t>Pau</w:t>
            </w:r>
            <w:proofErr w:type="spellEnd"/>
          </w:p>
        </w:tc>
        <w:tc>
          <w:tcPr>
            <w:tcW w:w="1007" w:type="dxa"/>
          </w:tcPr>
          <w:p w14:paraId="04DCAF8A" w14:textId="77777777" w:rsidR="008D0419" w:rsidRDefault="008D0419" w:rsidP="008D0419">
            <w:pPr>
              <w:spacing w:after="0" w:line="240" w:lineRule="auto"/>
              <w:jc w:val="center"/>
            </w:pPr>
            <w:proofErr w:type="spellStart"/>
            <w:r>
              <w:t>Ste</w:t>
            </w:r>
            <w:proofErr w:type="spellEnd"/>
          </w:p>
        </w:tc>
        <w:tc>
          <w:tcPr>
            <w:tcW w:w="1007" w:type="dxa"/>
          </w:tcPr>
          <w:p w14:paraId="2146ECF8" w14:textId="77777777" w:rsidR="008D0419" w:rsidRDefault="008D0419" w:rsidP="008D0419">
            <w:pPr>
              <w:spacing w:after="0" w:line="240" w:lineRule="auto"/>
              <w:jc w:val="center"/>
            </w:pPr>
            <w:proofErr w:type="spellStart"/>
            <w:r>
              <w:t>Váň</w:t>
            </w:r>
            <w:proofErr w:type="spellEnd"/>
          </w:p>
        </w:tc>
      </w:tr>
      <w:tr w:rsidR="008D0419" w14:paraId="75E980E2" w14:textId="77777777" w:rsidTr="008D0419">
        <w:tc>
          <w:tcPr>
            <w:tcW w:w="1006" w:type="dxa"/>
          </w:tcPr>
          <w:p w14:paraId="75779682" w14:textId="77777777" w:rsidR="008D0419" w:rsidRDefault="008D0419" w:rsidP="008D0419">
            <w:pPr>
              <w:spacing w:after="0" w:line="240" w:lineRule="auto"/>
              <w:jc w:val="center"/>
            </w:pPr>
            <w:r>
              <w:t>Z</w:t>
            </w:r>
          </w:p>
        </w:tc>
        <w:tc>
          <w:tcPr>
            <w:tcW w:w="1007" w:type="dxa"/>
          </w:tcPr>
          <w:p w14:paraId="07D5EDF8" w14:textId="77777777" w:rsidR="008D0419" w:rsidRDefault="008D0419" w:rsidP="008D0419">
            <w:pPr>
              <w:spacing w:after="0" w:line="240" w:lineRule="auto"/>
              <w:jc w:val="center"/>
            </w:pPr>
            <w:r>
              <w:t>Z</w:t>
            </w:r>
          </w:p>
        </w:tc>
        <w:tc>
          <w:tcPr>
            <w:tcW w:w="1007" w:type="dxa"/>
          </w:tcPr>
          <w:p w14:paraId="3516F692" w14:textId="77777777" w:rsidR="008D0419" w:rsidRDefault="008D0419" w:rsidP="008D0419">
            <w:pPr>
              <w:spacing w:after="0" w:line="240" w:lineRule="auto"/>
              <w:jc w:val="center"/>
            </w:pPr>
            <w:r>
              <w:t>+</w:t>
            </w:r>
          </w:p>
        </w:tc>
        <w:tc>
          <w:tcPr>
            <w:tcW w:w="1007" w:type="dxa"/>
          </w:tcPr>
          <w:p w14:paraId="4CFE10B6" w14:textId="77777777" w:rsidR="008D0419" w:rsidRDefault="008D0419" w:rsidP="008D0419">
            <w:pPr>
              <w:spacing w:after="0" w:line="240" w:lineRule="auto"/>
              <w:jc w:val="center"/>
            </w:pPr>
            <w:r>
              <w:t>+</w:t>
            </w:r>
          </w:p>
        </w:tc>
        <w:tc>
          <w:tcPr>
            <w:tcW w:w="1007" w:type="dxa"/>
          </w:tcPr>
          <w:p w14:paraId="49D3EF82" w14:textId="77777777" w:rsidR="008D0419" w:rsidRDefault="008D0419" w:rsidP="008D0419">
            <w:pPr>
              <w:spacing w:after="0" w:line="240" w:lineRule="auto"/>
              <w:jc w:val="center"/>
            </w:pPr>
            <w:r>
              <w:t>+</w:t>
            </w:r>
          </w:p>
        </w:tc>
        <w:tc>
          <w:tcPr>
            <w:tcW w:w="1007" w:type="dxa"/>
          </w:tcPr>
          <w:p w14:paraId="62981C73" w14:textId="77777777" w:rsidR="008D0419" w:rsidRDefault="008D0419" w:rsidP="008D0419">
            <w:pPr>
              <w:spacing w:after="0" w:line="240" w:lineRule="auto"/>
              <w:jc w:val="center"/>
            </w:pPr>
            <w:r>
              <w:t>Z</w:t>
            </w:r>
          </w:p>
        </w:tc>
        <w:tc>
          <w:tcPr>
            <w:tcW w:w="1007" w:type="dxa"/>
          </w:tcPr>
          <w:p w14:paraId="008859E6" w14:textId="77777777" w:rsidR="008D0419" w:rsidRDefault="008D0419" w:rsidP="008D0419">
            <w:pPr>
              <w:spacing w:after="0" w:line="240" w:lineRule="auto"/>
              <w:jc w:val="center"/>
            </w:pPr>
            <w:r>
              <w:t>+</w:t>
            </w:r>
          </w:p>
        </w:tc>
        <w:tc>
          <w:tcPr>
            <w:tcW w:w="1007" w:type="dxa"/>
          </w:tcPr>
          <w:p w14:paraId="09ED722C" w14:textId="77777777" w:rsidR="008D0419" w:rsidRDefault="008D0419" w:rsidP="008D0419">
            <w:pPr>
              <w:spacing w:after="0" w:line="240" w:lineRule="auto"/>
              <w:jc w:val="center"/>
            </w:pPr>
            <w:r>
              <w:t>+</w:t>
            </w:r>
          </w:p>
        </w:tc>
        <w:tc>
          <w:tcPr>
            <w:tcW w:w="1007" w:type="dxa"/>
          </w:tcPr>
          <w:p w14:paraId="7541BC80" w14:textId="77777777" w:rsidR="008D0419" w:rsidRDefault="008D0419" w:rsidP="008D0419">
            <w:pPr>
              <w:spacing w:after="0" w:line="240" w:lineRule="auto"/>
              <w:jc w:val="center"/>
            </w:pPr>
            <w:r>
              <w:t>+</w:t>
            </w:r>
          </w:p>
        </w:tc>
      </w:tr>
      <w:tr w:rsidR="008D0419" w14:paraId="3791E196" w14:textId="77777777" w:rsidTr="008D0419">
        <w:tc>
          <w:tcPr>
            <w:tcW w:w="3020" w:type="dxa"/>
            <w:gridSpan w:val="3"/>
          </w:tcPr>
          <w:p w14:paraId="1A02426F" w14:textId="77777777" w:rsidR="008D0419" w:rsidRDefault="008D0419" w:rsidP="008D0419">
            <w:pPr>
              <w:spacing w:after="0" w:line="240" w:lineRule="auto"/>
              <w:jc w:val="center"/>
            </w:pPr>
            <w:r>
              <w:t>Pro</w:t>
            </w:r>
          </w:p>
        </w:tc>
        <w:tc>
          <w:tcPr>
            <w:tcW w:w="3021" w:type="dxa"/>
            <w:gridSpan w:val="3"/>
          </w:tcPr>
          <w:p w14:paraId="63BB5831" w14:textId="77777777" w:rsidR="008D0419" w:rsidRDefault="008D0419" w:rsidP="008D0419">
            <w:pPr>
              <w:spacing w:after="0" w:line="240" w:lineRule="auto"/>
              <w:jc w:val="center"/>
            </w:pPr>
            <w:r>
              <w:t>Proti</w:t>
            </w:r>
          </w:p>
        </w:tc>
        <w:tc>
          <w:tcPr>
            <w:tcW w:w="3021" w:type="dxa"/>
            <w:gridSpan w:val="3"/>
          </w:tcPr>
          <w:p w14:paraId="25332EA9" w14:textId="77777777" w:rsidR="008D0419" w:rsidRDefault="008D0419" w:rsidP="008D0419">
            <w:pPr>
              <w:spacing w:after="0" w:line="240" w:lineRule="auto"/>
              <w:jc w:val="center"/>
            </w:pPr>
            <w:r>
              <w:t>Zdrželi se</w:t>
            </w:r>
          </w:p>
        </w:tc>
      </w:tr>
      <w:tr w:rsidR="008D0419" w14:paraId="448C546F" w14:textId="77777777" w:rsidTr="008D0419">
        <w:tc>
          <w:tcPr>
            <w:tcW w:w="3020" w:type="dxa"/>
            <w:gridSpan w:val="3"/>
          </w:tcPr>
          <w:p w14:paraId="72880950" w14:textId="77777777" w:rsidR="008D0419" w:rsidRDefault="008D0419" w:rsidP="008D0419">
            <w:pPr>
              <w:spacing w:after="0" w:line="240" w:lineRule="auto"/>
              <w:jc w:val="center"/>
            </w:pPr>
            <w:r>
              <w:t>6</w:t>
            </w:r>
          </w:p>
        </w:tc>
        <w:tc>
          <w:tcPr>
            <w:tcW w:w="3021" w:type="dxa"/>
            <w:gridSpan w:val="3"/>
          </w:tcPr>
          <w:p w14:paraId="67DA2963" w14:textId="77777777" w:rsidR="008D0419" w:rsidRDefault="008D0419" w:rsidP="008D0419">
            <w:pPr>
              <w:spacing w:after="0" w:line="240" w:lineRule="auto"/>
              <w:jc w:val="center"/>
            </w:pPr>
            <w:r>
              <w:t>0</w:t>
            </w:r>
          </w:p>
        </w:tc>
        <w:tc>
          <w:tcPr>
            <w:tcW w:w="3021" w:type="dxa"/>
            <w:gridSpan w:val="3"/>
          </w:tcPr>
          <w:p w14:paraId="3772A763" w14:textId="77777777" w:rsidR="008D0419" w:rsidRDefault="008D0419" w:rsidP="008D0419">
            <w:pPr>
              <w:spacing w:after="0" w:line="240" w:lineRule="auto"/>
              <w:jc w:val="center"/>
            </w:pPr>
            <w:r>
              <w:t>3</w:t>
            </w:r>
          </w:p>
        </w:tc>
      </w:tr>
    </w:tbl>
    <w:p w14:paraId="56900D80" w14:textId="77777777" w:rsidR="008D0419" w:rsidRDefault="008D0419" w:rsidP="008D0419">
      <w:pPr>
        <w:pStyle w:val="Vslusnesen"/>
      </w:pPr>
      <w:r>
        <w:t>/2/2023 bylo schváleno.</w:t>
      </w:r>
    </w:p>
    <w:p w14:paraId="6F62C5E8" w14:textId="77777777" w:rsidR="008D0419" w:rsidRDefault="008D0419" w:rsidP="008D0419">
      <w:pPr>
        <w:pStyle w:val="Nadpis1"/>
      </w:pPr>
      <w:r>
        <w:t>Zpráva o uplatňování Územního plánu obce Svinčany</w:t>
      </w:r>
    </w:p>
    <w:p w14:paraId="3B4F5064" w14:textId="77777777" w:rsidR="008D0419" w:rsidRDefault="008D0419" w:rsidP="008D0419">
      <w:pPr>
        <w:rPr>
          <w:i/>
          <w:iCs/>
        </w:rPr>
      </w:pPr>
      <w:r w:rsidRPr="00E90BDE">
        <w:rPr>
          <w:i/>
          <w:iCs/>
        </w:rPr>
        <w:t xml:space="preserve">Diskuze: </w:t>
      </w:r>
    </w:p>
    <w:p w14:paraId="6CCBD096" w14:textId="77777777" w:rsidR="00876B9B" w:rsidRPr="005C5A47" w:rsidRDefault="00876B9B" w:rsidP="00876B9B">
      <w:pPr>
        <w:rPr>
          <w:i/>
          <w:iCs/>
        </w:rPr>
      </w:pPr>
      <w:r w:rsidRPr="005C5A47">
        <w:rPr>
          <w:i/>
          <w:iCs/>
        </w:rPr>
        <w:t>P. Kratochví</w:t>
      </w:r>
      <w:r>
        <w:rPr>
          <w:i/>
          <w:iCs/>
        </w:rPr>
        <w:t xml:space="preserve">l požádal </w:t>
      </w:r>
      <w:r w:rsidRPr="005C5A47">
        <w:rPr>
          <w:i/>
          <w:iCs/>
        </w:rPr>
        <w:t>p. Váň</w:t>
      </w:r>
      <w:r>
        <w:rPr>
          <w:i/>
          <w:iCs/>
        </w:rPr>
        <w:t>u,</w:t>
      </w:r>
      <w:r w:rsidRPr="005C5A47">
        <w:rPr>
          <w:i/>
          <w:iCs/>
        </w:rPr>
        <w:t xml:space="preserve"> </w:t>
      </w:r>
      <w:r>
        <w:rPr>
          <w:i/>
          <w:iCs/>
        </w:rPr>
        <w:t xml:space="preserve">aby </w:t>
      </w:r>
      <w:r w:rsidRPr="005C5A47">
        <w:rPr>
          <w:i/>
          <w:iCs/>
        </w:rPr>
        <w:t>připrav</w:t>
      </w:r>
      <w:r>
        <w:rPr>
          <w:i/>
          <w:iCs/>
        </w:rPr>
        <w:t>il</w:t>
      </w:r>
      <w:r w:rsidRPr="005C5A47">
        <w:rPr>
          <w:i/>
          <w:iCs/>
        </w:rPr>
        <w:t xml:space="preserve"> dopis, </w:t>
      </w:r>
      <w:r>
        <w:rPr>
          <w:i/>
          <w:iCs/>
        </w:rPr>
        <w:t>ve kterém občany vyzve k podání žádostí</w:t>
      </w:r>
      <w:r w:rsidRPr="005C5A47">
        <w:rPr>
          <w:i/>
          <w:iCs/>
        </w:rPr>
        <w:t xml:space="preserve"> týkající</w:t>
      </w:r>
      <w:r>
        <w:rPr>
          <w:i/>
          <w:iCs/>
        </w:rPr>
        <w:t>ch</w:t>
      </w:r>
      <w:r w:rsidRPr="005C5A47">
        <w:rPr>
          <w:i/>
          <w:iCs/>
        </w:rPr>
        <w:t xml:space="preserve"> se</w:t>
      </w:r>
      <w:r w:rsidR="00C324D2">
        <w:rPr>
          <w:i/>
          <w:iCs/>
        </w:rPr>
        <w:t xml:space="preserve"> změny územního plánu. Po podání žádostí budou</w:t>
      </w:r>
      <w:r w:rsidRPr="005C5A47">
        <w:rPr>
          <w:i/>
          <w:iCs/>
        </w:rPr>
        <w:t xml:space="preserve"> probíhat práce na úpravě územního plánu.</w:t>
      </w:r>
    </w:p>
    <w:p w14:paraId="620DF689" w14:textId="77777777" w:rsidR="008D0419" w:rsidRPr="00FD2F7C" w:rsidRDefault="008D0419" w:rsidP="008D0419">
      <w:pPr>
        <w:tabs>
          <w:tab w:val="left" w:pos="1418"/>
        </w:tabs>
        <w:rPr>
          <w:b/>
        </w:rPr>
      </w:pPr>
      <w:r>
        <w:rPr>
          <w:b/>
        </w:rPr>
        <w:t>Návrh usnesení: Zastupitelstvo obce Svinčany schvaluje Zprávu o uplatňování Územního plánu obce Svinčany</w:t>
      </w:r>
      <w:r w:rsidR="00816BC8">
        <w:rPr>
          <w:b/>
        </w:rPr>
        <w:t>.</w:t>
      </w:r>
    </w:p>
    <w:p w14:paraId="4CB7E346" w14:textId="77777777" w:rsidR="008D0419" w:rsidRDefault="008D0419" w:rsidP="008D0419">
      <w:pPr>
        <w:tabs>
          <w:tab w:val="left" w:pos="1418"/>
        </w:tabs>
      </w:pPr>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D0419" w14:paraId="6AFB74BE" w14:textId="77777777" w:rsidTr="008D0419">
        <w:tc>
          <w:tcPr>
            <w:tcW w:w="1006" w:type="dxa"/>
          </w:tcPr>
          <w:p w14:paraId="4596D7C9" w14:textId="77777777" w:rsidR="008D0419" w:rsidRDefault="008D0419" w:rsidP="008D0419">
            <w:pPr>
              <w:spacing w:after="0" w:line="240" w:lineRule="auto"/>
              <w:jc w:val="center"/>
            </w:pPr>
            <w:proofErr w:type="spellStart"/>
            <w:r>
              <w:t>Bla</w:t>
            </w:r>
            <w:proofErr w:type="spellEnd"/>
          </w:p>
        </w:tc>
        <w:tc>
          <w:tcPr>
            <w:tcW w:w="1007" w:type="dxa"/>
          </w:tcPr>
          <w:p w14:paraId="46E10E50" w14:textId="77777777" w:rsidR="008D0419" w:rsidRDefault="008D0419" w:rsidP="008D0419">
            <w:pPr>
              <w:spacing w:after="0" w:line="240" w:lineRule="auto"/>
              <w:jc w:val="center"/>
            </w:pPr>
            <w:r>
              <w:t>Hol</w:t>
            </w:r>
          </w:p>
        </w:tc>
        <w:tc>
          <w:tcPr>
            <w:tcW w:w="1007" w:type="dxa"/>
          </w:tcPr>
          <w:p w14:paraId="42EEFA2A" w14:textId="77777777" w:rsidR="008D0419" w:rsidRDefault="008D0419" w:rsidP="008D0419">
            <w:pPr>
              <w:spacing w:after="0" w:line="240" w:lineRule="auto"/>
              <w:jc w:val="center"/>
            </w:pPr>
            <w:r>
              <w:t>Jan</w:t>
            </w:r>
          </w:p>
        </w:tc>
        <w:tc>
          <w:tcPr>
            <w:tcW w:w="1007" w:type="dxa"/>
          </w:tcPr>
          <w:p w14:paraId="64FFF4B2" w14:textId="77777777" w:rsidR="008D0419" w:rsidRDefault="008D0419" w:rsidP="008D0419">
            <w:pPr>
              <w:spacing w:after="0" w:line="240" w:lineRule="auto"/>
              <w:jc w:val="center"/>
            </w:pPr>
            <w:r>
              <w:t>Jel</w:t>
            </w:r>
          </w:p>
        </w:tc>
        <w:tc>
          <w:tcPr>
            <w:tcW w:w="1007" w:type="dxa"/>
          </w:tcPr>
          <w:p w14:paraId="4A5B4FE4" w14:textId="77777777" w:rsidR="008D0419" w:rsidRDefault="008D0419" w:rsidP="008D0419">
            <w:pPr>
              <w:spacing w:after="0" w:line="240" w:lineRule="auto"/>
              <w:jc w:val="center"/>
            </w:pPr>
            <w:r>
              <w:t>Kra</w:t>
            </w:r>
          </w:p>
        </w:tc>
        <w:tc>
          <w:tcPr>
            <w:tcW w:w="1007" w:type="dxa"/>
          </w:tcPr>
          <w:p w14:paraId="2C14C801" w14:textId="77777777" w:rsidR="008D0419" w:rsidRDefault="008D0419" w:rsidP="008D0419">
            <w:pPr>
              <w:spacing w:after="0" w:line="240" w:lineRule="auto"/>
              <w:jc w:val="center"/>
            </w:pPr>
            <w:r>
              <w:t>Kub</w:t>
            </w:r>
          </w:p>
        </w:tc>
        <w:tc>
          <w:tcPr>
            <w:tcW w:w="1007" w:type="dxa"/>
          </w:tcPr>
          <w:p w14:paraId="3449909A" w14:textId="77777777" w:rsidR="008D0419" w:rsidRDefault="008D0419" w:rsidP="008D0419">
            <w:pPr>
              <w:spacing w:after="0" w:line="240" w:lineRule="auto"/>
              <w:jc w:val="center"/>
            </w:pPr>
            <w:proofErr w:type="spellStart"/>
            <w:r>
              <w:t>Pau</w:t>
            </w:r>
            <w:proofErr w:type="spellEnd"/>
          </w:p>
        </w:tc>
        <w:tc>
          <w:tcPr>
            <w:tcW w:w="1007" w:type="dxa"/>
          </w:tcPr>
          <w:p w14:paraId="053D2D4E" w14:textId="77777777" w:rsidR="008D0419" w:rsidRDefault="008D0419" w:rsidP="008D0419">
            <w:pPr>
              <w:spacing w:after="0" w:line="240" w:lineRule="auto"/>
              <w:jc w:val="center"/>
            </w:pPr>
            <w:proofErr w:type="spellStart"/>
            <w:r>
              <w:t>Ste</w:t>
            </w:r>
            <w:proofErr w:type="spellEnd"/>
          </w:p>
        </w:tc>
        <w:tc>
          <w:tcPr>
            <w:tcW w:w="1007" w:type="dxa"/>
          </w:tcPr>
          <w:p w14:paraId="16FFB625" w14:textId="77777777" w:rsidR="008D0419" w:rsidRDefault="008D0419" w:rsidP="008D0419">
            <w:pPr>
              <w:spacing w:after="0" w:line="240" w:lineRule="auto"/>
              <w:jc w:val="center"/>
            </w:pPr>
            <w:proofErr w:type="spellStart"/>
            <w:r>
              <w:t>Váň</w:t>
            </w:r>
            <w:proofErr w:type="spellEnd"/>
          </w:p>
        </w:tc>
      </w:tr>
      <w:tr w:rsidR="008D0419" w14:paraId="29E18F06" w14:textId="77777777" w:rsidTr="008D0419">
        <w:tc>
          <w:tcPr>
            <w:tcW w:w="1006" w:type="dxa"/>
          </w:tcPr>
          <w:p w14:paraId="4BBA8BEB" w14:textId="77777777" w:rsidR="008D0419" w:rsidRDefault="008D0419" w:rsidP="008D0419">
            <w:pPr>
              <w:spacing w:after="0" w:line="240" w:lineRule="auto"/>
              <w:jc w:val="center"/>
            </w:pPr>
            <w:r>
              <w:t>+</w:t>
            </w:r>
          </w:p>
        </w:tc>
        <w:tc>
          <w:tcPr>
            <w:tcW w:w="1007" w:type="dxa"/>
          </w:tcPr>
          <w:p w14:paraId="4E96899E" w14:textId="77777777" w:rsidR="008D0419" w:rsidRDefault="008D0419" w:rsidP="008D0419">
            <w:pPr>
              <w:spacing w:after="0" w:line="240" w:lineRule="auto"/>
              <w:jc w:val="center"/>
            </w:pPr>
            <w:r>
              <w:t>+</w:t>
            </w:r>
          </w:p>
        </w:tc>
        <w:tc>
          <w:tcPr>
            <w:tcW w:w="1007" w:type="dxa"/>
          </w:tcPr>
          <w:p w14:paraId="002A44AD" w14:textId="77777777" w:rsidR="008D0419" w:rsidRDefault="008D0419" w:rsidP="008D0419">
            <w:pPr>
              <w:spacing w:after="0" w:line="240" w:lineRule="auto"/>
              <w:jc w:val="center"/>
            </w:pPr>
            <w:r>
              <w:t>+</w:t>
            </w:r>
          </w:p>
        </w:tc>
        <w:tc>
          <w:tcPr>
            <w:tcW w:w="1007" w:type="dxa"/>
          </w:tcPr>
          <w:p w14:paraId="70993EE4" w14:textId="77777777" w:rsidR="008D0419" w:rsidRDefault="008D0419" w:rsidP="008D0419">
            <w:pPr>
              <w:spacing w:after="0" w:line="240" w:lineRule="auto"/>
              <w:jc w:val="center"/>
            </w:pPr>
            <w:r>
              <w:t>+</w:t>
            </w:r>
          </w:p>
        </w:tc>
        <w:tc>
          <w:tcPr>
            <w:tcW w:w="1007" w:type="dxa"/>
          </w:tcPr>
          <w:p w14:paraId="420EAAD0" w14:textId="77777777" w:rsidR="008D0419" w:rsidRDefault="008D0419" w:rsidP="008D0419">
            <w:pPr>
              <w:spacing w:after="0" w:line="240" w:lineRule="auto"/>
              <w:jc w:val="center"/>
            </w:pPr>
            <w:r>
              <w:t>+</w:t>
            </w:r>
          </w:p>
        </w:tc>
        <w:tc>
          <w:tcPr>
            <w:tcW w:w="1007" w:type="dxa"/>
          </w:tcPr>
          <w:p w14:paraId="47BBCAB3" w14:textId="77777777" w:rsidR="008D0419" w:rsidRDefault="008D0419" w:rsidP="008D0419">
            <w:pPr>
              <w:spacing w:after="0" w:line="240" w:lineRule="auto"/>
              <w:jc w:val="center"/>
            </w:pPr>
            <w:r>
              <w:t>+</w:t>
            </w:r>
          </w:p>
        </w:tc>
        <w:tc>
          <w:tcPr>
            <w:tcW w:w="1007" w:type="dxa"/>
          </w:tcPr>
          <w:p w14:paraId="0A5C0667" w14:textId="77777777" w:rsidR="008D0419" w:rsidRDefault="008D0419" w:rsidP="008D0419">
            <w:pPr>
              <w:spacing w:after="0" w:line="240" w:lineRule="auto"/>
              <w:jc w:val="center"/>
            </w:pPr>
            <w:r>
              <w:t>+</w:t>
            </w:r>
          </w:p>
        </w:tc>
        <w:tc>
          <w:tcPr>
            <w:tcW w:w="1007" w:type="dxa"/>
          </w:tcPr>
          <w:p w14:paraId="076E5AF0" w14:textId="77777777" w:rsidR="008D0419" w:rsidRDefault="008D0419" w:rsidP="008D0419">
            <w:pPr>
              <w:spacing w:after="0" w:line="240" w:lineRule="auto"/>
              <w:jc w:val="center"/>
            </w:pPr>
            <w:r>
              <w:t>+</w:t>
            </w:r>
          </w:p>
        </w:tc>
        <w:tc>
          <w:tcPr>
            <w:tcW w:w="1007" w:type="dxa"/>
          </w:tcPr>
          <w:p w14:paraId="2FA36189" w14:textId="77777777" w:rsidR="008D0419" w:rsidRDefault="008D0419" w:rsidP="008D0419">
            <w:pPr>
              <w:spacing w:after="0" w:line="240" w:lineRule="auto"/>
              <w:jc w:val="center"/>
            </w:pPr>
            <w:r>
              <w:t>+</w:t>
            </w:r>
          </w:p>
        </w:tc>
      </w:tr>
      <w:tr w:rsidR="008D0419" w14:paraId="7728934E" w14:textId="77777777" w:rsidTr="008D0419">
        <w:tc>
          <w:tcPr>
            <w:tcW w:w="3020" w:type="dxa"/>
            <w:gridSpan w:val="3"/>
          </w:tcPr>
          <w:p w14:paraId="4D38B33E" w14:textId="77777777" w:rsidR="008D0419" w:rsidRDefault="008D0419" w:rsidP="008D0419">
            <w:pPr>
              <w:spacing w:after="0" w:line="240" w:lineRule="auto"/>
              <w:jc w:val="center"/>
            </w:pPr>
            <w:r>
              <w:t>Pro</w:t>
            </w:r>
          </w:p>
        </w:tc>
        <w:tc>
          <w:tcPr>
            <w:tcW w:w="3021" w:type="dxa"/>
            <w:gridSpan w:val="3"/>
          </w:tcPr>
          <w:p w14:paraId="1341381A" w14:textId="77777777" w:rsidR="008D0419" w:rsidRDefault="008D0419" w:rsidP="008D0419">
            <w:pPr>
              <w:spacing w:after="0" w:line="240" w:lineRule="auto"/>
              <w:jc w:val="center"/>
            </w:pPr>
            <w:r>
              <w:t>Proti</w:t>
            </w:r>
          </w:p>
        </w:tc>
        <w:tc>
          <w:tcPr>
            <w:tcW w:w="3021" w:type="dxa"/>
            <w:gridSpan w:val="3"/>
          </w:tcPr>
          <w:p w14:paraId="48120A79" w14:textId="77777777" w:rsidR="008D0419" w:rsidRDefault="008D0419" w:rsidP="008D0419">
            <w:pPr>
              <w:spacing w:after="0" w:line="240" w:lineRule="auto"/>
              <w:jc w:val="center"/>
            </w:pPr>
            <w:r>
              <w:t>Zdrželi se</w:t>
            </w:r>
          </w:p>
        </w:tc>
      </w:tr>
      <w:tr w:rsidR="008D0419" w14:paraId="3C11425E" w14:textId="77777777" w:rsidTr="008D0419">
        <w:tc>
          <w:tcPr>
            <w:tcW w:w="3020" w:type="dxa"/>
            <w:gridSpan w:val="3"/>
          </w:tcPr>
          <w:p w14:paraId="6AA7FEE2" w14:textId="77777777" w:rsidR="008D0419" w:rsidRDefault="008D0419" w:rsidP="008D0419">
            <w:pPr>
              <w:spacing w:after="0" w:line="240" w:lineRule="auto"/>
              <w:jc w:val="center"/>
            </w:pPr>
            <w:r>
              <w:t>9</w:t>
            </w:r>
          </w:p>
        </w:tc>
        <w:tc>
          <w:tcPr>
            <w:tcW w:w="3021" w:type="dxa"/>
            <w:gridSpan w:val="3"/>
          </w:tcPr>
          <w:p w14:paraId="49EA2581" w14:textId="77777777" w:rsidR="008D0419" w:rsidRDefault="008D0419" w:rsidP="008D0419">
            <w:pPr>
              <w:spacing w:after="0" w:line="240" w:lineRule="auto"/>
              <w:jc w:val="center"/>
            </w:pPr>
            <w:r>
              <w:t>0</w:t>
            </w:r>
          </w:p>
        </w:tc>
        <w:tc>
          <w:tcPr>
            <w:tcW w:w="3021" w:type="dxa"/>
            <w:gridSpan w:val="3"/>
          </w:tcPr>
          <w:p w14:paraId="36AD93F1" w14:textId="77777777" w:rsidR="008D0419" w:rsidRDefault="008D0419" w:rsidP="008D0419">
            <w:pPr>
              <w:spacing w:after="0" w:line="240" w:lineRule="auto"/>
              <w:jc w:val="center"/>
            </w:pPr>
            <w:r>
              <w:t>0</w:t>
            </w:r>
          </w:p>
        </w:tc>
      </w:tr>
    </w:tbl>
    <w:p w14:paraId="7D2BE45D" w14:textId="77777777" w:rsidR="008D0419" w:rsidRDefault="008D0419" w:rsidP="008D0419">
      <w:pPr>
        <w:pStyle w:val="Vslusnesen"/>
      </w:pPr>
      <w:r>
        <w:t>/2/2023 bylo schváleno.</w:t>
      </w:r>
    </w:p>
    <w:p w14:paraId="17E4CA49" w14:textId="77777777" w:rsidR="008D0419" w:rsidRDefault="008D0419" w:rsidP="008D0419">
      <w:pPr>
        <w:pStyle w:val="Nadpis1"/>
      </w:pPr>
      <w:r>
        <w:t>EKO-KOM a.s. – Smlouva o spolupráci při zajištění zpětného odběru a zařazení místa zpětného odběru do obecního systému odpadového hospodářství</w:t>
      </w:r>
    </w:p>
    <w:p w14:paraId="3F3107CB" w14:textId="77777777" w:rsidR="008D0419" w:rsidRDefault="008D0419" w:rsidP="00816BC8">
      <w:r>
        <w:t>Nová smlouva reaguje na vydání nových či novelizaci stávajících předpisů.</w:t>
      </w:r>
    </w:p>
    <w:p w14:paraId="5704D634" w14:textId="77777777" w:rsidR="00DA6BA7" w:rsidRDefault="00DA6BA7" w:rsidP="00816BC8"/>
    <w:p w14:paraId="6F9A7276" w14:textId="77777777" w:rsidR="00DA6BA7" w:rsidRDefault="00DA6BA7" w:rsidP="00816BC8"/>
    <w:p w14:paraId="13261673" w14:textId="77777777" w:rsidR="008D0419" w:rsidRPr="009A6CA5" w:rsidRDefault="008D0419" w:rsidP="009A6CA5">
      <w:pPr>
        <w:rPr>
          <w:i/>
        </w:rPr>
      </w:pPr>
      <w:r w:rsidRPr="009A6CA5">
        <w:rPr>
          <w:i/>
        </w:rPr>
        <w:t>Diskuze:</w:t>
      </w:r>
    </w:p>
    <w:p w14:paraId="3737FDBD" w14:textId="77777777" w:rsidR="008D0419" w:rsidRPr="009A6CA5" w:rsidRDefault="008D0419" w:rsidP="009A6CA5">
      <w:pPr>
        <w:rPr>
          <w:i/>
        </w:rPr>
      </w:pPr>
      <w:r w:rsidRPr="009A6CA5">
        <w:rPr>
          <w:i/>
        </w:rPr>
        <w:t xml:space="preserve">P. Kubín poznamenal, že v plastech se občas nachází komunální odpad. </w:t>
      </w:r>
      <w:r w:rsidR="007922AE" w:rsidRPr="009A6CA5">
        <w:rPr>
          <w:i/>
        </w:rPr>
        <w:t xml:space="preserve">P. </w:t>
      </w:r>
      <w:r w:rsidR="007922AE" w:rsidRPr="00816FD3">
        <w:rPr>
          <w:i/>
          <w:highlight w:val="black"/>
        </w:rPr>
        <w:t>Bartoň</w:t>
      </w:r>
      <w:r w:rsidR="007922AE" w:rsidRPr="009A6CA5">
        <w:rPr>
          <w:i/>
        </w:rPr>
        <w:t xml:space="preserve"> navrhl pokusit se tuto situaci řešit přidáním popelnice na komunální odpad.</w:t>
      </w:r>
    </w:p>
    <w:p w14:paraId="7A0E0BD5" w14:textId="77777777" w:rsidR="008D0419" w:rsidRPr="009A6CA5" w:rsidRDefault="008D0419" w:rsidP="009A6CA5">
      <w:pPr>
        <w:rPr>
          <w:i/>
        </w:rPr>
      </w:pPr>
      <w:r w:rsidRPr="009A6CA5">
        <w:rPr>
          <w:i/>
        </w:rPr>
        <w:t>P</w:t>
      </w:r>
      <w:r w:rsidR="001B5C51" w:rsidRPr="009A6CA5">
        <w:rPr>
          <w:i/>
        </w:rPr>
        <w:t>í</w:t>
      </w:r>
      <w:r w:rsidRPr="009A6CA5">
        <w:rPr>
          <w:i/>
        </w:rPr>
        <w:t xml:space="preserve">. Blažková se dotázala ohledně popelnic na plasty do domácností. P. Váňa </w:t>
      </w:r>
      <w:r w:rsidR="001B5C51" w:rsidRPr="009A6CA5">
        <w:rPr>
          <w:i/>
        </w:rPr>
        <w:t>připraví průzkum ohledně toho, kdo by měl o popelnici zájem. Průzkum se rozdistribuuje společně s informacemi o podání žádostí na změnu ÚP.</w:t>
      </w:r>
    </w:p>
    <w:p w14:paraId="07E8D1DC" w14:textId="77777777" w:rsidR="008D0419" w:rsidRDefault="008D0419" w:rsidP="008D0419">
      <w:pPr>
        <w:autoSpaceDE w:val="0"/>
        <w:autoSpaceDN w:val="0"/>
        <w:adjustRightInd w:val="0"/>
        <w:rPr>
          <w:b/>
        </w:rPr>
      </w:pPr>
      <w:r w:rsidRPr="00BA53F9">
        <w:rPr>
          <w:b/>
        </w:rPr>
        <w:t>Návrh usnesení</w:t>
      </w:r>
      <w:r>
        <w:rPr>
          <w:b/>
        </w:rPr>
        <w:t xml:space="preserve">: </w:t>
      </w:r>
      <w:r w:rsidRPr="00BA53F9">
        <w:rPr>
          <w:b/>
        </w:rPr>
        <w:t xml:space="preserve">Zastupitelstvo obce Svinčany </w:t>
      </w:r>
      <w:r>
        <w:rPr>
          <w:b/>
        </w:rPr>
        <w:t>schvaluje Smlouvu o spolupráci při zajištění zpětného odběru a zařazení místa zpětného odběru do obecního systému odpadového hospodářství – evidenční číslo smlouvy 70/0372 se společností EKO-</w:t>
      </w:r>
      <w:proofErr w:type="spellStart"/>
      <w:proofErr w:type="gramStart"/>
      <w:r>
        <w:rPr>
          <w:b/>
        </w:rPr>
        <w:t>KOM,a.s</w:t>
      </w:r>
      <w:proofErr w:type="spellEnd"/>
      <w:r>
        <w:rPr>
          <w:b/>
        </w:rPr>
        <w:t>.</w:t>
      </w:r>
      <w:proofErr w:type="gramEnd"/>
      <w:r>
        <w:rPr>
          <w:b/>
        </w:rPr>
        <w:t xml:space="preserve"> </w:t>
      </w:r>
    </w:p>
    <w:p w14:paraId="09C7928F" w14:textId="77777777" w:rsidR="008D0419" w:rsidRDefault="008D0419" w:rsidP="008D0419">
      <w:pPr>
        <w:tabs>
          <w:tab w:val="left" w:pos="1418"/>
        </w:tabs>
      </w:pPr>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D0419" w14:paraId="438A50C8" w14:textId="77777777" w:rsidTr="008D0419">
        <w:tc>
          <w:tcPr>
            <w:tcW w:w="1006" w:type="dxa"/>
          </w:tcPr>
          <w:p w14:paraId="484E1CD0" w14:textId="77777777" w:rsidR="008D0419" w:rsidRDefault="008D0419" w:rsidP="008D0419">
            <w:pPr>
              <w:spacing w:after="0" w:line="240" w:lineRule="auto"/>
              <w:jc w:val="center"/>
            </w:pPr>
            <w:proofErr w:type="spellStart"/>
            <w:r>
              <w:t>Bla</w:t>
            </w:r>
            <w:proofErr w:type="spellEnd"/>
          </w:p>
        </w:tc>
        <w:tc>
          <w:tcPr>
            <w:tcW w:w="1007" w:type="dxa"/>
          </w:tcPr>
          <w:p w14:paraId="77B43F7C" w14:textId="77777777" w:rsidR="008D0419" w:rsidRDefault="008D0419" w:rsidP="008D0419">
            <w:pPr>
              <w:spacing w:after="0" w:line="240" w:lineRule="auto"/>
              <w:jc w:val="center"/>
            </w:pPr>
            <w:r>
              <w:t>Hol</w:t>
            </w:r>
          </w:p>
        </w:tc>
        <w:tc>
          <w:tcPr>
            <w:tcW w:w="1007" w:type="dxa"/>
          </w:tcPr>
          <w:p w14:paraId="58F475C6" w14:textId="77777777" w:rsidR="008D0419" w:rsidRDefault="008D0419" w:rsidP="008D0419">
            <w:pPr>
              <w:spacing w:after="0" w:line="240" w:lineRule="auto"/>
              <w:jc w:val="center"/>
            </w:pPr>
            <w:r>
              <w:t>Jan</w:t>
            </w:r>
          </w:p>
        </w:tc>
        <w:tc>
          <w:tcPr>
            <w:tcW w:w="1007" w:type="dxa"/>
          </w:tcPr>
          <w:p w14:paraId="35572557" w14:textId="77777777" w:rsidR="008D0419" w:rsidRDefault="008D0419" w:rsidP="008D0419">
            <w:pPr>
              <w:spacing w:after="0" w:line="240" w:lineRule="auto"/>
              <w:jc w:val="center"/>
            </w:pPr>
            <w:r>
              <w:t>Jel</w:t>
            </w:r>
          </w:p>
        </w:tc>
        <w:tc>
          <w:tcPr>
            <w:tcW w:w="1007" w:type="dxa"/>
          </w:tcPr>
          <w:p w14:paraId="6B405079" w14:textId="77777777" w:rsidR="008D0419" w:rsidRDefault="008D0419" w:rsidP="008D0419">
            <w:pPr>
              <w:spacing w:after="0" w:line="240" w:lineRule="auto"/>
              <w:jc w:val="center"/>
            </w:pPr>
            <w:r>
              <w:t>Kra</w:t>
            </w:r>
          </w:p>
        </w:tc>
        <w:tc>
          <w:tcPr>
            <w:tcW w:w="1007" w:type="dxa"/>
          </w:tcPr>
          <w:p w14:paraId="1D5C11F1" w14:textId="77777777" w:rsidR="008D0419" w:rsidRDefault="008D0419" w:rsidP="008D0419">
            <w:pPr>
              <w:spacing w:after="0" w:line="240" w:lineRule="auto"/>
              <w:jc w:val="center"/>
            </w:pPr>
            <w:r>
              <w:t>Kub</w:t>
            </w:r>
          </w:p>
        </w:tc>
        <w:tc>
          <w:tcPr>
            <w:tcW w:w="1007" w:type="dxa"/>
          </w:tcPr>
          <w:p w14:paraId="70291840" w14:textId="77777777" w:rsidR="008D0419" w:rsidRDefault="008D0419" w:rsidP="008D0419">
            <w:pPr>
              <w:spacing w:after="0" w:line="240" w:lineRule="auto"/>
              <w:jc w:val="center"/>
            </w:pPr>
            <w:proofErr w:type="spellStart"/>
            <w:r>
              <w:t>Pau</w:t>
            </w:r>
            <w:proofErr w:type="spellEnd"/>
          </w:p>
        </w:tc>
        <w:tc>
          <w:tcPr>
            <w:tcW w:w="1007" w:type="dxa"/>
          </w:tcPr>
          <w:p w14:paraId="739436F3" w14:textId="77777777" w:rsidR="008D0419" w:rsidRDefault="008D0419" w:rsidP="008D0419">
            <w:pPr>
              <w:spacing w:after="0" w:line="240" w:lineRule="auto"/>
              <w:jc w:val="center"/>
            </w:pPr>
            <w:proofErr w:type="spellStart"/>
            <w:r>
              <w:t>Ste</w:t>
            </w:r>
            <w:proofErr w:type="spellEnd"/>
          </w:p>
        </w:tc>
        <w:tc>
          <w:tcPr>
            <w:tcW w:w="1007" w:type="dxa"/>
          </w:tcPr>
          <w:p w14:paraId="180CF11B" w14:textId="77777777" w:rsidR="008D0419" w:rsidRDefault="008D0419" w:rsidP="008D0419">
            <w:pPr>
              <w:spacing w:after="0" w:line="240" w:lineRule="auto"/>
              <w:jc w:val="center"/>
            </w:pPr>
            <w:proofErr w:type="spellStart"/>
            <w:r>
              <w:t>Váň</w:t>
            </w:r>
            <w:proofErr w:type="spellEnd"/>
          </w:p>
        </w:tc>
      </w:tr>
      <w:tr w:rsidR="008D0419" w14:paraId="0E6B4AC2" w14:textId="77777777" w:rsidTr="008D0419">
        <w:tc>
          <w:tcPr>
            <w:tcW w:w="1006" w:type="dxa"/>
          </w:tcPr>
          <w:p w14:paraId="2C49D66F" w14:textId="77777777" w:rsidR="008D0419" w:rsidRDefault="008D0419" w:rsidP="008D0419">
            <w:pPr>
              <w:spacing w:after="0" w:line="240" w:lineRule="auto"/>
              <w:jc w:val="center"/>
            </w:pPr>
            <w:r>
              <w:t>+</w:t>
            </w:r>
          </w:p>
        </w:tc>
        <w:tc>
          <w:tcPr>
            <w:tcW w:w="1007" w:type="dxa"/>
          </w:tcPr>
          <w:p w14:paraId="27B428A2" w14:textId="77777777" w:rsidR="008D0419" w:rsidRDefault="008D0419" w:rsidP="008D0419">
            <w:pPr>
              <w:spacing w:after="0" w:line="240" w:lineRule="auto"/>
              <w:jc w:val="center"/>
            </w:pPr>
            <w:r>
              <w:t>+</w:t>
            </w:r>
          </w:p>
        </w:tc>
        <w:tc>
          <w:tcPr>
            <w:tcW w:w="1007" w:type="dxa"/>
          </w:tcPr>
          <w:p w14:paraId="45878D31" w14:textId="77777777" w:rsidR="008D0419" w:rsidRDefault="008D0419" w:rsidP="008D0419">
            <w:pPr>
              <w:spacing w:after="0" w:line="240" w:lineRule="auto"/>
              <w:jc w:val="center"/>
            </w:pPr>
            <w:r>
              <w:t>+</w:t>
            </w:r>
          </w:p>
        </w:tc>
        <w:tc>
          <w:tcPr>
            <w:tcW w:w="1007" w:type="dxa"/>
          </w:tcPr>
          <w:p w14:paraId="7C406F6F" w14:textId="77777777" w:rsidR="008D0419" w:rsidRDefault="008D0419" w:rsidP="008D0419">
            <w:pPr>
              <w:spacing w:after="0" w:line="240" w:lineRule="auto"/>
              <w:jc w:val="center"/>
            </w:pPr>
            <w:r>
              <w:t>+</w:t>
            </w:r>
          </w:p>
        </w:tc>
        <w:tc>
          <w:tcPr>
            <w:tcW w:w="1007" w:type="dxa"/>
          </w:tcPr>
          <w:p w14:paraId="4EFFDEF9" w14:textId="77777777" w:rsidR="008D0419" w:rsidRDefault="008D0419" w:rsidP="008D0419">
            <w:pPr>
              <w:spacing w:after="0" w:line="240" w:lineRule="auto"/>
              <w:jc w:val="center"/>
            </w:pPr>
            <w:r>
              <w:t>+</w:t>
            </w:r>
          </w:p>
        </w:tc>
        <w:tc>
          <w:tcPr>
            <w:tcW w:w="1007" w:type="dxa"/>
          </w:tcPr>
          <w:p w14:paraId="4919D4CB" w14:textId="77777777" w:rsidR="008D0419" w:rsidRDefault="008D0419" w:rsidP="008D0419">
            <w:pPr>
              <w:spacing w:after="0" w:line="240" w:lineRule="auto"/>
              <w:jc w:val="center"/>
            </w:pPr>
            <w:r>
              <w:t>+</w:t>
            </w:r>
          </w:p>
        </w:tc>
        <w:tc>
          <w:tcPr>
            <w:tcW w:w="1007" w:type="dxa"/>
          </w:tcPr>
          <w:p w14:paraId="7F053D85" w14:textId="77777777" w:rsidR="008D0419" w:rsidRDefault="008D0419" w:rsidP="008D0419">
            <w:pPr>
              <w:spacing w:after="0" w:line="240" w:lineRule="auto"/>
              <w:jc w:val="center"/>
            </w:pPr>
            <w:r>
              <w:t>+</w:t>
            </w:r>
          </w:p>
        </w:tc>
        <w:tc>
          <w:tcPr>
            <w:tcW w:w="1007" w:type="dxa"/>
          </w:tcPr>
          <w:p w14:paraId="071605FD" w14:textId="77777777" w:rsidR="008D0419" w:rsidRDefault="008D0419" w:rsidP="008D0419">
            <w:pPr>
              <w:spacing w:after="0" w:line="240" w:lineRule="auto"/>
              <w:jc w:val="center"/>
            </w:pPr>
            <w:r>
              <w:t>+</w:t>
            </w:r>
          </w:p>
        </w:tc>
        <w:tc>
          <w:tcPr>
            <w:tcW w:w="1007" w:type="dxa"/>
          </w:tcPr>
          <w:p w14:paraId="72F07953" w14:textId="77777777" w:rsidR="008D0419" w:rsidRDefault="008D0419" w:rsidP="008D0419">
            <w:pPr>
              <w:spacing w:after="0" w:line="240" w:lineRule="auto"/>
              <w:jc w:val="center"/>
            </w:pPr>
            <w:r>
              <w:t>+</w:t>
            </w:r>
          </w:p>
        </w:tc>
      </w:tr>
      <w:tr w:rsidR="008D0419" w14:paraId="4B9F0312" w14:textId="77777777" w:rsidTr="008D0419">
        <w:tc>
          <w:tcPr>
            <w:tcW w:w="3020" w:type="dxa"/>
            <w:gridSpan w:val="3"/>
          </w:tcPr>
          <w:p w14:paraId="451FB3A4" w14:textId="77777777" w:rsidR="008D0419" w:rsidRDefault="008D0419" w:rsidP="008D0419">
            <w:pPr>
              <w:spacing w:after="0" w:line="240" w:lineRule="auto"/>
              <w:jc w:val="center"/>
            </w:pPr>
            <w:r>
              <w:t>Pro</w:t>
            </w:r>
          </w:p>
        </w:tc>
        <w:tc>
          <w:tcPr>
            <w:tcW w:w="3021" w:type="dxa"/>
            <w:gridSpan w:val="3"/>
          </w:tcPr>
          <w:p w14:paraId="6C3B7923" w14:textId="77777777" w:rsidR="008D0419" w:rsidRDefault="008D0419" w:rsidP="008D0419">
            <w:pPr>
              <w:spacing w:after="0" w:line="240" w:lineRule="auto"/>
              <w:jc w:val="center"/>
            </w:pPr>
            <w:r>
              <w:t>Proti</w:t>
            </w:r>
          </w:p>
        </w:tc>
        <w:tc>
          <w:tcPr>
            <w:tcW w:w="3021" w:type="dxa"/>
            <w:gridSpan w:val="3"/>
          </w:tcPr>
          <w:p w14:paraId="40A31665" w14:textId="77777777" w:rsidR="008D0419" w:rsidRDefault="008D0419" w:rsidP="008D0419">
            <w:pPr>
              <w:spacing w:after="0" w:line="240" w:lineRule="auto"/>
              <w:jc w:val="center"/>
            </w:pPr>
            <w:r>
              <w:t>Zdrželi se</w:t>
            </w:r>
          </w:p>
        </w:tc>
      </w:tr>
      <w:tr w:rsidR="008D0419" w14:paraId="1C8B77CC" w14:textId="77777777" w:rsidTr="008D0419">
        <w:tc>
          <w:tcPr>
            <w:tcW w:w="3020" w:type="dxa"/>
            <w:gridSpan w:val="3"/>
          </w:tcPr>
          <w:p w14:paraId="2E45B656" w14:textId="77777777" w:rsidR="008D0419" w:rsidRDefault="008D0419" w:rsidP="008D0419">
            <w:pPr>
              <w:spacing w:after="0" w:line="240" w:lineRule="auto"/>
              <w:jc w:val="center"/>
            </w:pPr>
            <w:r>
              <w:t>9</w:t>
            </w:r>
          </w:p>
        </w:tc>
        <w:tc>
          <w:tcPr>
            <w:tcW w:w="3021" w:type="dxa"/>
            <w:gridSpan w:val="3"/>
          </w:tcPr>
          <w:p w14:paraId="4370D131" w14:textId="77777777" w:rsidR="008D0419" w:rsidRDefault="008D0419" w:rsidP="008D0419">
            <w:pPr>
              <w:spacing w:after="0" w:line="240" w:lineRule="auto"/>
              <w:jc w:val="center"/>
            </w:pPr>
            <w:r>
              <w:t>0</w:t>
            </w:r>
          </w:p>
        </w:tc>
        <w:tc>
          <w:tcPr>
            <w:tcW w:w="3021" w:type="dxa"/>
            <w:gridSpan w:val="3"/>
          </w:tcPr>
          <w:p w14:paraId="5A16175F" w14:textId="77777777" w:rsidR="008D0419" w:rsidRDefault="008D0419" w:rsidP="008D0419">
            <w:pPr>
              <w:spacing w:after="0" w:line="240" w:lineRule="auto"/>
              <w:jc w:val="center"/>
            </w:pPr>
            <w:r>
              <w:t>0</w:t>
            </w:r>
          </w:p>
        </w:tc>
      </w:tr>
    </w:tbl>
    <w:p w14:paraId="2D7F903F" w14:textId="77777777" w:rsidR="008D0419" w:rsidRDefault="008D0419" w:rsidP="008D0419">
      <w:pPr>
        <w:pStyle w:val="Vslusnesen"/>
      </w:pPr>
      <w:r>
        <w:t>/2/2023 bylo schváleno.</w:t>
      </w:r>
    </w:p>
    <w:p w14:paraId="11CD9123" w14:textId="77777777" w:rsidR="008D0419" w:rsidRDefault="008D0419" w:rsidP="008D0419">
      <w:pPr>
        <w:autoSpaceDE w:val="0"/>
        <w:autoSpaceDN w:val="0"/>
        <w:adjustRightInd w:val="0"/>
        <w:rPr>
          <w:b/>
        </w:rPr>
      </w:pPr>
      <w:r w:rsidRPr="00BA53F9">
        <w:rPr>
          <w:b/>
        </w:rPr>
        <w:t>Návrh usnesení</w:t>
      </w:r>
      <w:r>
        <w:rPr>
          <w:b/>
        </w:rPr>
        <w:t xml:space="preserve">: </w:t>
      </w:r>
      <w:r w:rsidRPr="00BA53F9">
        <w:rPr>
          <w:b/>
        </w:rPr>
        <w:t xml:space="preserve">Zastupitelstvo obce Svinčany </w:t>
      </w:r>
      <w:r>
        <w:rPr>
          <w:b/>
        </w:rPr>
        <w:t xml:space="preserve">schvaluje „Pověření (zmocnění)“ společnosti SOP a.s., Přelouč, IČ: 60913843, se sídlem Pardubická 1630, 535 01 Přelouč pro plnění povinností uvedených v „Pověření (zmocnění)“.  </w:t>
      </w:r>
    </w:p>
    <w:p w14:paraId="1645B3CC" w14:textId="77777777" w:rsidR="008D0419" w:rsidRDefault="008D0419" w:rsidP="008D0419">
      <w:pPr>
        <w:tabs>
          <w:tab w:val="left" w:pos="1418"/>
        </w:tabs>
      </w:pPr>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D0419" w14:paraId="3D8DB5A0" w14:textId="77777777" w:rsidTr="008D0419">
        <w:tc>
          <w:tcPr>
            <w:tcW w:w="1006" w:type="dxa"/>
          </w:tcPr>
          <w:p w14:paraId="0B0F68E9" w14:textId="77777777" w:rsidR="008D0419" w:rsidRDefault="008D0419" w:rsidP="008D0419">
            <w:pPr>
              <w:spacing w:after="0" w:line="240" w:lineRule="auto"/>
              <w:jc w:val="center"/>
            </w:pPr>
            <w:proofErr w:type="spellStart"/>
            <w:r>
              <w:t>Bla</w:t>
            </w:r>
            <w:proofErr w:type="spellEnd"/>
          </w:p>
        </w:tc>
        <w:tc>
          <w:tcPr>
            <w:tcW w:w="1007" w:type="dxa"/>
          </w:tcPr>
          <w:p w14:paraId="69387747" w14:textId="77777777" w:rsidR="008D0419" w:rsidRDefault="008D0419" w:rsidP="008D0419">
            <w:pPr>
              <w:spacing w:after="0" w:line="240" w:lineRule="auto"/>
              <w:jc w:val="center"/>
            </w:pPr>
            <w:r>
              <w:t>Hol</w:t>
            </w:r>
          </w:p>
        </w:tc>
        <w:tc>
          <w:tcPr>
            <w:tcW w:w="1007" w:type="dxa"/>
          </w:tcPr>
          <w:p w14:paraId="3644C752" w14:textId="77777777" w:rsidR="008D0419" w:rsidRDefault="008D0419" w:rsidP="008D0419">
            <w:pPr>
              <w:spacing w:after="0" w:line="240" w:lineRule="auto"/>
              <w:jc w:val="center"/>
            </w:pPr>
            <w:r>
              <w:t>Jan</w:t>
            </w:r>
          </w:p>
        </w:tc>
        <w:tc>
          <w:tcPr>
            <w:tcW w:w="1007" w:type="dxa"/>
          </w:tcPr>
          <w:p w14:paraId="079F572E" w14:textId="77777777" w:rsidR="008D0419" w:rsidRDefault="008D0419" w:rsidP="008D0419">
            <w:pPr>
              <w:spacing w:after="0" w:line="240" w:lineRule="auto"/>
              <w:jc w:val="center"/>
            </w:pPr>
            <w:r>
              <w:t>Jel</w:t>
            </w:r>
          </w:p>
        </w:tc>
        <w:tc>
          <w:tcPr>
            <w:tcW w:w="1007" w:type="dxa"/>
          </w:tcPr>
          <w:p w14:paraId="06E030A5" w14:textId="77777777" w:rsidR="008D0419" w:rsidRDefault="008D0419" w:rsidP="008D0419">
            <w:pPr>
              <w:spacing w:after="0" w:line="240" w:lineRule="auto"/>
              <w:jc w:val="center"/>
            </w:pPr>
            <w:r>
              <w:t>Kra</w:t>
            </w:r>
          </w:p>
        </w:tc>
        <w:tc>
          <w:tcPr>
            <w:tcW w:w="1007" w:type="dxa"/>
          </w:tcPr>
          <w:p w14:paraId="61B6CE81" w14:textId="77777777" w:rsidR="008D0419" w:rsidRDefault="008D0419" w:rsidP="008D0419">
            <w:pPr>
              <w:spacing w:after="0" w:line="240" w:lineRule="auto"/>
              <w:jc w:val="center"/>
            </w:pPr>
            <w:r>
              <w:t>Kub</w:t>
            </w:r>
          </w:p>
        </w:tc>
        <w:tc>
          <w:tcPr>
            <w:tcW w:w="1007" w:type="dxa"/>
          </w:tcPr>
          <w:p w14:paraId="3D1D1D47" w14:textId="77777777" w:rsidR="008D0419" w:rsidRDefault="008D0419" w:rsidP="008D0419">
            <w:pPr>
              <w:spacing w:after="0" w:line="240" w:lineRule="auto"/>
              <w:jc w:val="center"/>
            </w:pPr>
            <w:proofErr w:type="spellStart"/>
            <w:r>
              <w:t>Pau</w:t>
            </w:r>
            <w:proofErr w:type="spellEnd"/>
          </w:p>
        </w:tc>
        <w:tc>
          <w:tcPr>
            <w:tcW w:w="1007" w:type="dxa"/>
          </w:tcPr>
          <w:p w14:paraId="20F914A5" w14:textId="77777777" w:rsidR="008D0419" w:rsidRDefault="008D0419" w:rsidP="008D0419">
            <w:pPr>
              <w:spacing w:after="0" w:line="240" w:lineRule="auto"/>
              <w:jc w:val="center"/>
            </w:pPr>
            <w:proofErr w:type="spellStart"/>
            <w:r>
              <w:t>Ste</w:t>
            </w:r>
            <w:proofErr w:type="spellEnd"/>
          </w:p>
        </w:tc>
        <w:tc>
          <w:tcPr>
            <w:tcW w:w="1007" w:type="dxa"/>
          </w:tcPr>
          <w:p w14:paraId="0E99CE58" w14:textId="77777777" w:rsidR="008D0419" w:rsidRDefault="008D0419" w:rsidP="008D0419">
            <w:pPr>
              <w:spacing w:after="0" w:line="240" w:lineRule="auto"/>
              <w:jc w:val="center"/>
            </w:pPr>
            <w:proofErr w:type="spellStart"/>
            <w:r>
              <w:t>Váň</w:t>
            </w:r>
            <w:proofErr w:type="spellEnd"/>
          </w:p>
        </w:tc>
      </w:tr>
      <w:tr w:rsidR="008D0419" w14:paraId="64BCF62F" w14:textId="77777777" w:rsidTr="008D0419">
        <w:tc>
          <w:tcPr>
            <w:tcW w:w="1006" w:type="dxa"/>
          </w:tcPr>
          <w:p w14:paraId="007D82B0" w14:textId="77777777" w:rsidR="008D0419" w:rsidRDefault="008D0419" w:rsidP="008D0419">
            <w:pPr>
              <w:spacing w:after="0" w:line="240" w:lineRule="auto"/>
              <w:jc w:val="center"/>
            </w:pPr>
            <w:r>
              <w:t>+</w:t>
            </w:r>
          </w:p>
        </w:tc>
        <w:tc>
          <w:tcPr>
            <w:tcW w:w="1007" w:type="dxa"/>
          </w:tcPr>
          <w:p w14:paraId="6A0B38F5" w14:textId="77777777" w:rsidR="008D0419" w:rsidRDefault="008D0419" w:rsidP="008D0419">
            <w:pPr>
              <w:spacing w:after="0" w:line="240" w:lineRule="auto"/>
              <w:jc w:val="center"/>
            </w:pPr>
            <w:r>
              <w:t>+</w:t>
            </w:r>
          </w:p>
        </w:tc>
        <w:tc>
          <w:tcPr>
            <w:tcW w:w="1007" w:type="dxa"/>
          </w:tcPr>
          <w:p w14:paraId="4B94F07D" w14:textId="77777777" w:rsidR="008D0419" w:rsidRDefault="008D0419" w:rsidP="008D0419">
            <w:pPr>
              <w:spacing w:after="0" w:line="240" w:lineRule="auto"/>
              <w:jc w:val="center"/>
            </w:pPr>
            <w:r>
              <w:t>+</w:t>
            </w:r>
          </w:p>
        </w:tc>
        <w:tc>
          <w:tcPr>
            <w:tcW w:w="1007" w:type="dxa"/>
          </w:tcPr>
          <w:p w14:paraId="2BDAB66A" w14:textId="77777777" w:rsidR="008D0419" w:rsidRDefault="008D0419" w:rsidP="008D0419">
            <w:pPr>
              <w:spacing w:after="0" w:line="240" w:lineRule="auto"/>
              <w:jc w:val="center"/>
            </w:pPr>
            <w:r>
              <w:t>+</w:t>
            </w:r>
          </w:p>
        </w:tc>
        <w:tc>
          <w:tcPr>
            <w:tcW w:w="1007" w:type="dxa"/>
          </w:tcPr>
          <w:p w14:paraId="0094D388" w14:textId="77777777" w:rsidR="008D0419" w:rsidRDefault="008D0419" w:rsidP="008D0419">
            <w:pPr>
              <w:spacing w:after="0" w:line="240" w:lineRule="auto"/>
              <w:jc w:val="center"/>
            </w:pPr>
            <w:r>
              <w:t>+</w:t>
            </w:r>
          </w:p>
        </w:tc>
        <w:tc>
          <w:tcPr>
            <w:tcW w:w="1007" w:type="dxa"/>
          </w:tcPr>
          <w:p w14:paraId="6883C5C5" w14:textId="77777777" w:rsidR="008D0419" w:rsidRDefault="008D0419" w:rsidP="008D0419">
            <w:pPr>
              <w:spacing w:after="0" w:line="240" w:lineRule="auto"/>
              <w:jc w:val="center"/>
            </w:pPr>
            <w:r>
              <w:t>+</w:t>
            </w:r>
          </w:p>
        </w:tc>
        <w:tc>
          <w:tcPr>
            <w:tcW w:w="1007" w:type="dxa"/>
          </w:tcPr>
          <w:p w14:paraId="22470DB5" w14:textId="77777777" w:rsidR="008D0419" w:rsidRDefault="008D0419" w:rsidP="008D0419">
            <w:pPr>
              <w:spacing w:after="0" w:line="240" w:lineRule="auto"/>
              <w:jc w:val="center"/>
            </w:pPr>
            <w:r>
              <w:t>+</w:t>
            </w:r>
          </w:p>
        </w:tc>
        <w:tc>
          <w:tcPr>
            <w:tcW w:w="1007" w:type="dxa"/>
          </w:tcPr>
          <w:p w14:paraId="1AE5905A" w14:textId="77777777" w:rsidR="008D0419" w:rsidRDefault="008D0419" w:rsidP="008D0419">
            <w:pPr>
              <w:spacing w:after="0" w:line="240" w:lineRule="auto"/>
              <w:jc w:val="center"/>
            </w:pPr>
            <w:r>
              <w:t>+</w:t>
            </w:r>
          </w:p>
        </w:tc>
        <w:tc>
          <w:tcPr>
            <w:tcW w:w="1007" w:type="dxa"/>
          </w:tcPr>
          <w:p w14:paraId="73DF9DFD" w14:textId="77777777" w:rsidR="008D0419" w:rsidRDefault="008D0419" w:rsidP="008D0419">
            <w:pPr>
              <w:spacing w:after="0" w:line="240" w:lineRule="auto"/>
              <w:jc w:val="center"/>
            </w:pPr>
            <w:r>
              <w:t>+</w:t>
            </w:r>
          </w:p>
        </w:tc>
      </w:tr>
      <w:tr w:rsidR="008D0419" w14:paraId="1E49F281" w14:textId="77777777" w:rsidTr="008D0419">
        <w:tc>
          <w:tcPr>
            <w:tcW w:w="3020" w:type="dxa"/>
            <w:gridSpan w:val="3"/>
          </w:tcPr>
          <w:p w14:paraId="403D4BE8" w14:textId="77777777" w:rsidR="008D0419" w:rsidRDefault="008D0419" w:rsidP="008D0419">
            <w:pPr>
              <w:spacing w:after="0" w:line="240" w:lineRule="auto"/>
              <w:jc w:val="center"/>
            </w:pPr>
            <w:r>
              <w:t>Pro</w:t>
            </w:r>
          </w:p>
        </w:tc>
        <w:tc>
          <w:tcPr>
            <w:tcW w:w="3021" w:type="dxa"/>
            <w:gridSpan w:val="3"/>
          </w:tcPr>
          <w:p w14:paraId="0A95CD2A" w14:textId="77777777" w:rsidR="008D0419" w:rsidRDefault="008D0419" w:rsidP="008D0419">
            <w:pPr>
              <w:spacing w:after="0" w:line="240" w:lineRule="auto"/>
              <w:jc w:val="center"/>
            </w:pPr>
            <w:r>
              <w:t>Proti</w:t>
            </w:r>
          </w:p>
        </w:tc>
        <w:tc>
          <w:tcPr>
            <w:tcW w:w="3021" w:type="dxa"/>
            <w:gridSpan w:val="3"/>
          </w:tcPr>
          <w:p w14:paraId="2FEC7B7B" w14:textId="77777777" w:rsidR="008D0419" w:rsidRDefault="008D0419" w:rsidP="008D0419">
            <w:pPr>
              <w:spacing w:after="0" w:line="240" w:lineRule="auto"/>
              <w:jc w:val="center"/>
            </w:pPr>
            <w:r>
              <w:t>Zdrželi se</w:t>
            </w:r>
          </w:p>
        </w:tc>
      </w:tr>
      <w:tr w:rsidR="008D0419" w14:paraId="24F5EF60" w14:textId="77777777" w:rsidTr="008D0419">
        <w:tc>
          <w:tcPr>
            <w:tcW w:w="3020" w:type="dxa"/>
            <w:gridSpan w:val="3"/>
          </w:tcPr>
          <w:p w14:paraId="15E90A05" w14:textId="77777777" w:rsidR="008D0419" w:rsidRDefault="008D0419" w:rsidP="008D0419">
            <w:pPr>
              <w:spacing w:after="0" w:line="240" w:lineRule="auto"/>
              <w:jc w:val="center"/>
            </w:pPr>
            <w:r>
              <w:t>9</w:t>
            </w:r>
          </w:p>
        </w:tc>
        <w:tc>
          <w:tcPr>
            <w:tcW w:w="3021" w:type="dxa"/>
            <w:gridSpan w:val="3"/>
          </w:tcPr>
          <w:p w14:paraId="28321C6A" w14:textId="77777777" w:rsidR="008D0419" w:rsidRDefault="008D0419" w:rsidP="008D0419">
            <w:pPr>
              <w:spacing w:after="0" w:line="240" w:lineRule="auto"/>
              <w:jc w:val="center"/>
            </w:pPr>
            <w:r>
              <w:t>0</w:t>
            </w:r>
          </w:p>
        </w:tc>
        <w:tc>
          <w:tcPr>
            <w:tcW w:w="3021" w:type="dxa"/>
            <w:gridSpan w:val="3"/>
          </w:tcPr>
          <w:p w14:paraId="2578C3A2" w14:textId="77777777" w:rsidR="008D0419" w:rsidRDefault="008D0419" w:rsidP="008D0419">
            <w:pPr>
              <w:spacing w:after="0" w:line="240" w:lineRule="auto"/>
              <w:jc w:val="center"/>
            </w:pPr>
            <w:r>
              <w:t>0</w:t>
            </w:r>
          </w:p>
        </w:tc>
      </w:tr>
    </w:tbl>
    <w:p w14:paraId="09ED0155" w14:textId="77777777" w:rsidR="008D0419" w:rsidRDefault="008D0419" w:rsidP="008D0419">
      <w:pPr>
        <w:pStyle w:val="Vslusnesen"/>
      </w:pPr>
      <w:r>
        <w:t>/2/2023 bylo schváleno.</w:t>
      </w:r>
    </w:p>
    <w:p w14:paraId="6458C9FB" w14:textId="77777777" w:rsidR="008D0419" w:rsidRDefault="008D0419" w:rsidP="008D0419">
      <w:pPr>
        <w:pStyle w:val="Nadpis1"/>
      </w:pPr>
      <w:r>
        <w:t>Žádosti různé (pronájem pozemku, prodeje pozemků, bezúplatný převod pozemku, vodovodní přípojka)</w:t>
      </w:r>
    </w:p>
    <w:p w14:paraId="3D49938D" w14:textId="77777777" w:rsidR="008D0419" w:rsidRDefault="008D0419" w:rsidP="008D0419">
      <w:pPr>
        <w:pStyle w:val="Nadpis2"/>
      </w:pPr>
      <w:r>
        <w:t xml:space="preserve">Žádost </w:t>
      </w:r>
      <w:r w:rsidRPr="00DA6BA7">
        <w:rPr>
          <w:color w:val="000000" w:themeColor="text1"/>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paní Petry Dobruské, Svinčany 134</w:t>
      </w:r>
      <w:r>
        <w:t xml:space="preserve">, o pronájem pozemku p. č. 158/2 v k. </w:t>
      </w:r>
      <w:proofErr w:type="spellStart"/>
      <w:r>
        <w:t>ú.</w:t>
      </w:r>
      <w:proofErr w:type="spellEnd"/>
      <w:r>
        <w:t xml:space="preserve"> Svinčany</w:t>
      </w:r>
    </w:p>
    <w:p w14:paraId="4AAE5B3E" w14:textId="77777777" w:rsidR="008D0419" w:rsidRPr="00580AC7" w:rsidRDefault="008D0419" w:rsidP="00F77754">
      <w:r>
        <w:t xml:space="preserve">Usnesením č. 16/1/2023 ze dne 15. </w:t>
      </w:r>
      <w:r w:rsidR="00F274B0">
        <w:t>března</w:t>
      </w:r>
      <w:r>
        <w:t xml:space="preserve"> 2023 byl schválen záměr pronajmout pozemek </w:t>
      </w:r>
      <w:proofErr w:type="spellStart"/>
      <w:r>
        <w:t>p.č</w:t>
      </w:r>
      <w:proofErr w:type="spellEnd"/>
      <w:r>
        <w:t>. 158/2, o výměře 276 m</w:t>
      </w:r>
      <w:r>
        <w:rPr>
          <w:vertAlign w:val="superscript"/>
        </w:rPr>
        <w:t xml:space="preserve">2 </w:t>
      </w:r>
      <w:r>
        <w:t xml:space="preserve">v k. </w:t>
      </w:r>
      <w:proofErr w:type="spellStart"/>
      <w:r>
        <w:t>ú.</w:t>
      </w:r>
      <w:proofErr w:type="spellEnd"/>
      <w:r>
        <w:t xml:space="preserve"> Svinčany. Nájemné stanoveno v částce 500 Kč/rok, pronájem na dobu neurčitou s roční výpovědní dobou. Záměr zveřejněn na úřední desce v době od 23. </w:t>
      </w:r>
      <w:r w:rsidR="00F274B0">
        <w:t>března</w:t>
      </w:r>
      <w:r>
        <w:t xml:space="preserve"> 2023 do 12. </w:t>
      </w:r>
      <w:r w:rsidR="00F274B0">
        <w:t>dubna</w:t>
      </w:r>
      <w:r>
        <w:t xml:space="preserve"> 2023</w:t>
      </w:r>
    </w:p>
    <w:p w14:paraId="1DEF3D41" w14:textId="77777777" w:rsidR="008D0419" w:rsidRPr="00F77754" w:rsidRDefault="00F77754" w:rsidP="00F77754">
      <w:pPr>
        <w:rPr>
          <w:i/>
        </w:rPr>
      </w:pPr>
      <w:r w:rsidRPr="00F77754">
        <w:rPr>
          <w:i/>
        </w:rPr>
        <w:t>Diskuze: Bez diskuze</w:t>
      </w:r>
    </w:p>
    <w:p w14:paraId="7E0DB762" w14:textId="77777777" w:rsidR="00C324D2" w:rsidRDefault="00C324D2">
      <w:pPr>
        <w:spacing w:after="0" w:line="240" w:lineRule="auto"/>
        <w:jc w:val="left"/>
        <w:rPr>
          <w:b/>
        </w:rPr>
      </w:pPr>
      <w:r>
        <w:rPr>
          <w:b/>
        </w:rPr>
        <w:br w:type="page"/>
      </w:r>
    </w:p>
    <w:p w14:paraId="6F412375" w14:textId="77777777" w:rsidR="008D0419" w:rsidRPr="00D65D1A" w:rsidRDefault="008D0419" w:rsidP="008D0419">
      <w:pPr>
        <w:autoSpaceDE w:val="0"/>
        <w:autoSpaceDN w:val="0"/>
        <w:adjustRightInd w:val="0"/>
        <w:rPr>
          <w:b/>
        </w:rPr>
      </w:pPr>
      <w:r w:rsidRPr="00BA53F9">
        <w:rPr>
          <w:b/>
        </w:rPr>
        <w:t>Návrh usnesení</w:t>
      </w:r>
      <w:r>
        <w:rPr>
          <w:b/>
        </w:rPr>
        <w:t xml:space="preserve">: </w:t>
      </w:r>
      <w:r w:rsidRPr="00BA53F9">
        <w:rPr>
          <w:b/>
        </w:rPr>
        <w:t xml:space="preserve">Zastupitelstvo obce Svinčany </w:t>
      </w:r>
      <w:r>
        <w:rPr>
          <w:b/>
        </w:rPr>
        <w:t xml:space="preserve">schvaluje pronájem pozemku </w:t>
      </w:r>
      <w:proofErr w:type="spellStart"/>
      <w:r>
        <w:rPr>
          <w:b/>
        </w:rPr>
        <w:t>p.č</w:t>
      </w:r>
      <w:proofErr w:type="spellEnd"/>
      <w:r>
        <w:rPr>
          <w:b/>
        </w:rPr>
        <w:t>. 158/2 o výměře 276 m</w:t>
      </w:r>
      <w:r>
        <w:rPr>
          <w:b/>
          <w:vertAlign w:val="superscript"/>
        </w:rPr>
        <w:t>2</w:t>
      </w:r>
      <w:r>
        <w:rPr>
          <w:b/>
        </w:rPr>
        <w:t xml:space="preserve"> v k. </w:t>
      </w:r>
      <w:proofErr w:type="spellStart"/>
      <w:r>
        <w:rPr>
          <w:b/>
        </w:rPr>
        <w:t>ú.</w:t>
      </w:r>
      <w:proofErr w:type="spellEnd"/>
      <w:r>
        <w:rPr>
          <w:b/>
        </w:rPr>
        <w:t xml:space="preserve"> Svinčany </w:t>
      </w:r>
      <w:r w:rsidRPr="00DA1E07">
        <w:rPr>
          <w:b/>
          <w:highlight w:val="black"/>
        </w:rPr>
        <w:t>paní Petře Dobruské, Svinčany 134</w:t>
      </w:r>
      <w:r>
        <w:rPr>
          <w:b/>
        </w:rPr>
        <w:t>. Nájemné stanoveno v částce 500 Kč/rok, pronájem na dobu neurčitou s roční výpovědní dobou.</w:t>
      </w:r>
    </w:p>
    <w:p w14:paraId="30FA3F42" w14:textId="77777777" w:rsidR="008D0419" w:rsidRDefault="008D0419" w:rsidP="008D0419">
      <w:pPr>
        <w:tabs>
          <w:tab w:val="left" w:pos="1418"/>
        </w:tabs>
      </w:pPr>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D0419" w14:paraId="76F3412D" w14:textId="77777777" w:rsidTr="008D0419">
        <w:tc>
          <w:tcPr>
            <w:tcW w:w="1006" w:type="dxa"/>
          </w:tcPr>
          <w:p w14:paraId="0B599548" w14:textId="77777777" w:rsidR="008D0419" w:rsidRDefault="008D0419" w:rsidP="008D0419">
            <w:pPr>
              <w:spacing w:after="0" w:line="240" w:lineRule="auto"/>
              <w:jc w:val="center"/>
            </w:pPr>
            <w:proofErr w:type="spellStart"/>
            <w:r>
              <w:t>Bla</w:t>
            </w:r>
            <w:proofErr w:type="spellEnd"/>
          </w:p>
        </w:tc>
        <w:tc>
          <w:tcPr>
            <w:tcW w:w="1007" w:type="dxa"/>
          </w:tcPr>
          <w:p w14:paraId="06C09785" w14:textId="77777777" w:rsidR="008D0419" w:rsidRDefault="008D0419" w:rsidP="008D0419">
            <w:pPr>
              <w:spacing w:after="0" w:line="240" w:lineRule="auto"/>
              <w:jc w:val="center"/>
            </w:pPr>
            <w:r>
              <w:t>Hol</w:t>
            </w:r>
          </w:p>
        </w:tc>
        <w:tc>
          <w:tcPr>
            <w:tcW w:w="1007" w:type="dxa"/>
          </w:tcPr>
          <w:p w14:paraId="25816AD0" w14:textId="77777777" w:rsidR="008D0419" w:rsidRDefault="008D0419" w:rsidP="008D0419">
            <w:pPr>
              <w:spacing w:after="0" w:line="240" w:lineRule="auto"/>
              <w:jc w:val="center"/>
            </w:pPr>
            <w:r>
              <w:t>Jan</w:t>
            </w:r>
          </w:p>
        </w:tc>
        <w:tc>
          <w:tcPr>
            <w:tcW w:w="1007" w:type="dxa"/>
          </w:tcPr>
          <w:p w14:paraId="70EB6874" w14:textId="77777777" w:rsidR="008D0419" w:rsidRDefault="008D0419" w:rsidP="008D0419">
            <w:pPr>
              <w:spacing w:after="0" w:line="240" w:lineRule="auto"/>
              <w:jc w:val="center"/>
            </w:pPr>
            <w:r>
              <w:t>Jel</w:t>
            </w:r>
          </w:p>
        </w:tc>
        <w:tc>
          <w:tcPr>
            <w:tcW w:w="1007" w:type="dxa"/>
          </w:tcPr>
          <w:p w14:paraId="12132181" w14:textId="77777777" w:rsidR="008D0419" w:rsidRDefault="008D0419" w:rsidP="008D0419">
            <w:pPr>
              <w:spacing w:after="0" w:line="240" w:lineRule="auto"/>
              <w:jc w:val="center"/>
            </w:pPr>
            <w:r>
              <w:t>Kra</w:t>
            </w:r>
          </w:p>
        </w:tc>
        <w:tc>
          <w:tcPr>
            <w:tcW w:w="1007" w:type="dxa"/>
          </w:tcPr>
          <w:p w14:paraId="02F912FB" w14:textId="77777777" w:rsidR="008D0419" w:rsidRDefault="008D0419" w:rsidP="008D0419">
            <w:pPr>
              <w:spacing w:after="0" w:line="240" w:lineRule="auto"/>
              <w:jc w:val="center"/>
            </w:pPr>
            <w:r>
              <w:t>Kub</w:t>
            </w:r>
          </w:p>
        </w:tc>
        <w:tc>
          <w:tcPr>
            <w:tcW w:w="1007" w:type="dxa"/>
          </w:tcPr>
          <w:p w14:paraId="2859D4BE" w14:textId="77777777" w:rsidR="008D0419" w:rsidRDefault="008D0419" w:rsidP="008D0419">
            <w:pPr>
              <w:spacing w:after="0" w:line="240" w:lineRule="auto"/>
              <w:jc w:val="center"/>
            </w:pPr>
            <w:proofErr w:type="spellStart"/>
            <w:r>
              <w:t>Pau</w:t>
            </w:r>
            <w:proofErr w:type="spellEnd"/>
          </w:p>
        </w:tc>
        <w:tc>
          <w:tcPr>
            <w:tcW w:w="1007" w:type="dxa"/>
          </w:tcPr>
          <w:p w14:paraId="1943414A" w14:textId="77777777" w:rsidR="008D0419" w:rsidRDefault="008D0419" w:rsidP="008D0419">
            <w:pPr>
              <w:spacing w:after="0" w:line="240" w:lineRule="auto"/>
              <w:jc w:val="center"/>
            </w:pPr>
            <w:proofErr w:type="spellStart"/>
            <w:r>
              <w:t>Ste</w:t>
            </w:r>
            <w:proofErr w:type="spellEnd"/>
          </w:p>
        </w:tc>
        <w:tc>
          <w:tcPr>
            <w:tcW w:w="1007" w:type="dxa"/>
          </w:tcPr>
          <w:p w14:paraId="442C6A35" w14:textId="77777777" w:rsidR="008D0419" w:rsidRDefault="008D0419" w:rsidP="008D0419">
            <w:pPr>
              <w:spacing w:after="0" w:line="240" w:lineRule="auto"/>
              <w:jc w:val="center"/>
            </w:pPr>
            <w:proofErr w:type="spellStart"/>
            <w:r>
              <w:t>Váň</w:t>
            </w:r>
            <w:proofErr w:type="spellEnd"/>
          </w:p>
        </w:tc>
      </w:tr>
      <w:tr w:rsidR="008D0419" w14:paraId="1163FC6E" w14:textId="77777777" w:rsidTr="008D0419">
        <w:tc>
          <w:tcPr>
            <w:tcW w:w="1006" w:type="dxa"/>
          </w:tcPr>
          <w:p w14:paraId="6D1857F3" w14:textId="77777777" w:rsidR="008D0419" w:rsidRDefault="008D0419" w:rsidP="008D0419">
            <w:pPr>
              <w:spacing w:after="0" w:line="240" w:lineRule="auto"/>
              <w:jc w:val="center"/>
            </w:pPr>
            <w:r>
              <w:t>+</w:t>
            </w:r>
          </w:p>
        </w:tc>
        <w:tc>
          <w:tcPr>
            <w:tcW w:w="1007" w:type="dxa"/>
          </w:tcPr>
          <w:p w14:paraId="59F3082D" w14:textId="77777777" w:rsidR="008D0419" w:rsidRDefault="008D0419" w:rsidP="008D0419">
            <w:pPr>
              <w:spacing w:after="0" w:line="240" w:lineRule="auto"/>
              <w:jc w:val="center"/>
            </w:pPr>
            <w:r>
              <w:t>+</w:t>
            </w:r>
          </w:p>
        </w:tc>
        <w:tc>
          <w:tcPr>
            <w:tcW w:w="1007" w:type="dxa"/>
          </w:tcPr>
          <w:p w14:paraId="5B8D8CC6" w14:textId="77777777" w:rsidR="008D0419" w:rsidRDefault="008D0419" w:rsidP="008D0419">
            <w:pPr>
              <w:spacing w:after="0" w:line="240" w:lineRule="auto"/>
              <w:jc w:val="center"/>
            </w:pPr>
            <w:r>
              <w:t>+</w:t>
            </w:r>
          </w:p>
        </w:tc>
        <w:tc>
          <w:tcPr>
            <w:tcW w:w="1007" w:type="dxa"/>
          </w:tcPr>
          <w:p w14:paraId="605E6D62" w14:textId="77777777" w:rsidR="008D0419" w:rsidRDefault="008D0419" w:rsidP="008D0419">
            <w:pPr>
              <w:spacing w:after="0" w:line="240" w:lineRule="auto"/>
              <w:jc w:val="center"/>
            </w:pPr>
            <w:r>
              <w:t>+</w:t>
            </w:r>
          </w:p>
        </w:tc>
        <w:tc>
          <w:tcPr>
            <w:tcW w:w="1007" w:type="dxa"/>
          </w:tcPr>
          <w:p w14:paraId="21972032" w14:textId="77777777" w:rsidR="008D0419" w:rsidRDefault="008D0419" w:rsidP="008D0419">
            <w:pPr>
              <w:spacing w:after="0" w:line="240" w:lineRule="auto"/>
              <w:jc w:val="center"/>
            </w:pPr>
            <w:r>
              <w:t>+</w:t>
            </w:r>
          </w:p>
        </w:tc>
        <w:tc>
          <w:tcPr>
            <w:tcW w:w="1007" w:type="dxa"/>
          </w:tcPr>
          <w:p w14:paraId="3DBADE9A" w14:textId="77777777" w:rsidR="008D0419" w:rsidRDefault="008D0419" w:rsidP="008D0419">
            <w:pPr>
              <w:spacing w:after="0" w:line="240" w:lineRule="auto"/>
              <w:jc w:val="center"/>
            </w:pPr>
            <w:r>
              <w:t>+</w:t>
            </w:r>
          </w:p>
        </w:tc>
        <w:tc>
          <w:tcPr>
            <w:tcW w:w="1007" w:type="dxa"/>
          </w:tcPr>
          <w:p w14:paraId="44FA9BE0" w14:textId="77777777" w:rsidR="008D0419" w:rsidRDefault="008D0419" w:rsidP="008D0419">
            <w:pPr>
              <w:spacing w:after="0" w:line="240" w:lineRule="auto"/>
              <w:jc w:val="center"/>
            </w:pPr>
            <w:r>
              <w:t>+</w:t>
            </w:r>
          </w:p>
        </w:tc>
        <w:tc>
          <w:tcPr>
            <w:tcW w:w="1007" w:type="dxa"/>
          </w:tcPr>
          <w:p w14:paraId="5D3AC9B9" w14:textId="77777777" w:rsidR="008D0419" w:rsidRDefault="008D0419" w:rsidP="008D0419">
            <w:pPr>
              <w:spacing w:after="0" w:line="240" w:lineRule="auto"/>
              <w:jc w:val="center"/>
            </w:pPr>
            <w:r>
              <w:t>+</w:t>
            </w:r>
          </w:p>
        </w:tc>
        <w:tc>
          <w:tcPr>
            <w:tcW w:w="1007" w:type="dxa"/>
          </w:tcPr>
          <w:p w14:paraId="3359A6E2" w14:textId="77777777" w:rsidR="008D0419" w:rsidRDefault="008D0419" w:rsidP="008D0419">
            <w:pPr>
              <w:spacing w:after="0" w:line="240" w:lineRule="auto"/>
              <w:jc w:val="center"/>
            </w:pPr>
            <w:r>
              <w:t>+</w:t>
            </w:r>
          </w:p>
        </w:tc>
      </w:tr>
      <w:tr w:rsidR="008D0419" w14:paraId="16364798" w14:textId="77777777" w:rsidTr="008D0419">
        <w:tc>
          <w:tcPr>
            <w:tcW w:w="3020" w:type="dxa"/>
            <w:gridSpan w:val="3"/>
          </w:tcPr>
          <w:p w14:paraId="43D7B0A6" w14:textId="77777777" w:rsidR="008D0419" w:rsidRDefault="008D0419" w:rsidP="008D0419">
            <w:pPr>
              <w:spacing w:after="0" w:line="240" w:lineRule="auto"/>
              <w:jc w:val="center"/>
            </w:pPr>
            <w:r>
              <w:t>Pro</w:t>
            </w:r>
          </w:p>
        </w:tc>
        <w:tc>
          <w:tcPr>
            <w:tcW w:w="3021" w:type="dxa"/>
            <w:gridSpan w:val="3"/>
          </w:tcPr>
          <w:p w14:paraId="44A09BFB" w14:textId="77777777" w:rsidR="008D0419" w:rsidRDefault="008D0419" w:rsidP="008D0419">
            <w:pPr>
              <w:spacing w:after="0" w:line="240" w:lineRule="auto"/>
              <w:jc w:val="center"/>
            </w:pPr>
            <w:r>
              <w:t>Proti</w:t>
            </w:r>
          </w:p>
        </w:tc>
        <w:tc>
          <w:tcPr>
            <w:tcW w:w="3021" w:type="dxa"/>
            <w:gridSpan w:val="3"/>
          </w:tcPr>
          <w:p w14:paraId="608CD78E" w14:textId="77777777" w:rsidR="008D0419" w:rsidRDefault="008D0419" w:rsidP="008D0419">
            <w:pPr>
              <w:spacing w:after="0" w:line="240" w:lineRule="auto"/>
              <w:jc w:val="center"/>
            </w:pPr>
            <w:r>
              <w:t>Zdrželi se</w:t>
            </w:r>
          </w:p>
        </w:tc>
      </w:tr>
      <w:tr w:rsidR="008D0419" w14:paraId="6CA8D8AA" w14:textId="77777777" w:rsidTr="008D0419">
        <w:tc>
          <w:tcPr>
            <w:tcW w:w="3020" w:type="dxa"/>
            <w:gridSpan w:val="3"/>
          </w:tcPr>
          <w:p w14:paraId="3B654000" w14:textId="77777777" w:rsidR="008D0419" w:rsidRDefault="008D0419" w:rsidP="008D0419">
            <w:pPr>
              <w:spacing w:after="0" w:line="240" w:lineRule="auto"/>
              <w:jc w:val="center"/>
            </w:pPr>
            <w:r>
              <w:t>9</w:t>
            </w:r>
          </w:p>
        </w:tc>
        <w:tc>
          <w:tcPr>
            <w:tcW w:w="3021" w:type="dxa"/>
            <w:gridSpan w:val="3"/>
          </w:tcPr>
          <w:p w14:paraId="3655192A" w14:textId="77777777" w:rsidR="008D0419" w:rsidRDefault="008D0419" w:rsidP="008D0419">
            <w:pPr>
              <w:spacing w:after="0" w:line="240" w:lineRule="auto"/>
              <w:jc w:val="center"/>
            </w:pPr>
            <w:r>
              <w:t>0</w:t>
            </w:r>
          </w:p>
        </w:tc>
        <w:tc>
          <w:tcPr>
            <w:tcW w:w="3021" w:type="dxa"/>
            <w:gridSpan w:val="3"/>
          </w:tcPr>
          <w:p w14:paraId="79B33FF0" w14:textId="77777777" w:rsidR="008D0419" w:rsidRDefault="008D0419" w:rsidP="008D0419">
            <w:pPr>
              <w:spacing w:after="0" w:line="240" w:lineRule="auto"/>
              <w:jc w:val="center"/>
            </w:pPr>
            <w:r>
              <w:t>0</w:t>
            </w:r>
          </w:p>
        </w:tc>
      </w:tr>
    </w:tbl>
    <w:p w14:paraId="248CE2FA" w14:textId="77777777" w:rsidR="008D0419" w:rsidRDefault="008D0419" w:rsidP="008D0419">
      <w:pPr>
        <w:pStyle w:val="Vslusnesen"/>
      </w:pPr>
      <w:r>
        <w:t>/2/2023 bylo schváleno.</w:t>
      </w:r>
    </w:p>
    <w:p w14:paraId="4BEC55FB" w14:textId="77777777" w:rsidR="008D0419" w:rsidRDefault="008D0419" w:rsidP="008D0419">
      <w:pPr>
        <w:pStyle w:val="Nadpis2"/>
      </w:pPr>
      <w:r>
        <w:t xml:space="preserve">Žádost </w:t>
      </w:r>
      <w:r w:rsidRPr="00DA1E07">
        <w:rPr>
          <w:color w:val="000000" w:themeColor="text1"/>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pana Jaroslava Petráně, Svinčany 128</w:t>
      </w:r>
      <w:r>
        <w:t xml:space="preserve">, o odprodej pozemku </w:t>
      </w:r>
      <w:proofErr w:type="spellStart"/>
      <w:r>
        <w:t>p.č</w:t>
      </w:r>
      <w:proofErr w:type="spellEnd"/>
      <w:r>
        <w:t>. 119/2 o výměře 103 m</w:t>
      </w:r>
      <w:r>
        <w:rPr>
          <w:vertAlign w:val="superscript"/>
        </w:rPr>
        <w:t xml:space="preserve">2 </w:t>
      </w:r>
      <w:r>
        <w:t xml:space="preserve">a pozemku </w:t>
      </w:r>
      <w:proofErr w:type="spellStart"/>
      <w:r>
        <w:t>p.č</w:t>
      </w:r>
      <w:proofErr w:type="spellEnd"/>
      <w:r>
        <w:t>. 119/3 o výměře 52 m</w:t>
      </w:r>
      <w:r>
        <w:rPr>
          <w:vertAlign w:val="superscript"/>
        </w:rPr>
        <w:t>2</w:t>
      </w:r>
      <w:r>
        <w:t xml:space="preserve">, oba v k. </w:t>
      </w:r>
      <w:proofErr w:type="spellStart"/>
      <w:r>
        <w:t>ú.</w:t>
      </w:r>
      <w:proofErr w:type="spellEnd"/>
      <w:r>
        <w:t xml:space="preserve"> Svinčany</w:t>
      </w:r>
    </w:p>
    <w:p w14:paraId="44AB4AC3" w14:textId="77777777" w:rsidR="008D0419" w:rsidRPr="00580AC7" w:rsidRDefault="008D0419" w:rsidP="00F77754">
      <w:r>
        <w:t xml:space="preserve">Usnesením č. 18/1/2023 ze dne 15. </w:t>
      </w:r>
      <w:r w:rsidR="00F274B0">
        <w:t>března</w:t>
      </w:r>
      <w:r>
        <w:t xml:space="preserve"> 2023 byl schválen záměr odprodat pozemek </w:t>
      </w:r>
      <w:proofErr w:type="spellStart"/>
      <w:r>
        <w:t>p.č</w:t>
      </w:r>
      <w:proofErr w:type="spellEnd"/>
      <w:r>
        <w:t xml:space="preserve">. 119/2 a pozemek </w:t>
      </w:r>
      <w:proofErr w:type="spellStart"/>
      <w:r>
        <w:t>p.č</w:t>
      </w:r>
      <w:proofErr w:type="spellEnd"/>
      <w:r>
        <w:t xml:space="preserve">. 119/3, oba v k. </w:t>
      </w:r>
      <w:proofErr w:type="spellStart"/>
      <w:r>
        <w:t>ú.</w:t>
      </w:r>
      <w:proofErr w:type="spellEnd"/>
      <w:r>
        <w:t xml:space="preserve"> Svinčany. Kupní cena stanovena v částce 100 Kč/m</w:t>
      </w:r>
      <w:r>
        <w:rPr>
          <w:vertAlign w:val="superscript"/>
        </w:rPr>
        <w:t>2</w:t>
      </w:r>
      <w:r>
        <w:t xml:space="preserve">, kupující dále uhradí správní poplatek za vklad do Katastru nemovitostí a na své náklady zajistí vypracování kupní smlouvy. Záměr zveřejněn na úřední desce v době od 23. </w:t>
      </w:r>
      <w:r w:rsidR="00F274B0">
        <w:t>března</w:t>
      </w:r>
      <w:r>
        <w:t xml:space="preserve"> 2023 do 12. </w:t>
      </w:r>
      <w:r w:rsidR="00F274B0">
        <w:t>dubna</w:t>
      </w:r>
      <w:r>
        <w:t xml:space="preserve"> 2023.</w:t>
      </w:r>
    </w:p>
    <w:p w14:paraId="7A5FE6BD" w14:textId="77777777" w:rsidR="008D0419" w:rsidRPr="00F77754" w:rsidRDefault="00F77754" w:rsidP="00F77754">
      <w:pPr>
        <w:rPr>
          <w:i/>
        </w:rPr>
      </w:pPr>
      <w:r>
        <w:rPr>
          <w:i/>
        </w:rPr>
        <w:t>Diskuze: Bez diskuze</w:t>
      </w:r>
    </w:p>
    <w:p w14:paraId="4C23E0F0" w14:textId="77777777" w:rsidR="008D0419" w:rsidRDefault="008D0419" w:rsidP="008D0419">
      <w:pPr>
        <w:autoSpaceDE w:val="0"/>
        <w:autoSpaceDN w:val="0"/>
        <w:adjustRightInd w:val="0"/>
        <w:rPr>
          <w:b/>
        </w:rPr>
      </w:pPr>
      <w:r w:rsidRPr="00BA53F9">
        <w:rPr>
          <w:b/>
        </w:rPr>
        <w:t>Návrh usnesení</w:t>
      </w:r>
      <w:r>
        <w:rPr>
          <w:b/>
        </w:rPr>
        <w:t xml:space="preserve">: </w:t>
      </w:r>
      <w:r w:rsidRPr="00BA53F9">
        <w:rPr>
          <w:b/>
        </w:rPr>
        <w:t xml:space="preserve">Zastupitelstvo obce Svinčany </w:t>
      </w:r>
      <w:r>
        <w:rPr>
          <w:b/>
        </w:rPr>
        <w:t xml:space="preserve">schvaluje prodej pozemku </w:t>
      </w:r>
      <w:proofErr w:type="spellStart"/>
      <w:r>
        <w:rPr>
          <w:b/>
        </w:rPr>
        <w:t>p.č</w:t>
      </w:r>
      <w:proofErr w:type="spellEnd"/>
      <w:r>
        <w:rPr>
          <w:b/>
        </w:rPr>
        <w:t>. 119/2 o výměře 103 m</w:t>
      </w:r>
      <w:r>
        <w:rPr>
          <w:b/>
          <w:vertAlign w:val="superscript"/>
        </w:rPr>
        <w:t>2</w:t>
      </w:r>
      <w:r>
        <w:rPr>
          <w:b/>
        </w:rPr>
        <w:t xml:space="preserve"> a pozemku </w:t>
      </w:r>
      <w:proofErr w:type="spellStart"/>
      <w:r>
        <w:rPr>
          <w:b/>
        </w:rPr>
        <w:t>p.č</w:t>
      </w:r>
      <w:proofErr w:type="spellEnd"/>
      <w:r>
        <w:rPr>
          <w:b/>
        </w:rPr>
        <w:t>.</w:t>
      </w:r>
      <w:r w:rsidRPr="00D65D1A">
        <w:rPr>
          <w:b/>
        </w:rPr>
        <w:t xml:space="preserve"> </w:t>
      </w:r>
      <w:r>
        <w:rPr>
          <w:b/>
        </w:rPr>
        <w:t>119/3 o výměře 52 m</w:t>
      </w:r>
      <w:r>
        <w:rPr>
          <w:b/>
          <w:vertAlign w:val="superscript"/>
        </w:rPr>
        <w:t>2</w:t>
      </w:r>
      <w:r>
        <w:rPr>
          <w:b/>
        </w:rPr>
        <w:t xml:space="preserve">, oba v k. </w:t>
      </w:r>
      <w:proofErr w:type="spellStart"/>
      <w:r>
        <w:rPr>
          <w:b/>
        </w:rPr>
        <w:t>ú.</w:t>
      </w:r>
      <w:proofErr w:type="spellEnd"/>
      <w:r>
        <w:rPr>
          <w:b/>
        </w:rPr>
        <w:t xml:space="preserve"> Svinčany </w:t>
      </w:r>
      <w:r w:rsidRPr="00DA1E07">
        <w:rPr>
          <w:b/>
          <w:highlight w:val="black"/>
        </w:rPr>
        <w:t>panu Jaroslavu Petráňovi, Svinčany 128</w:t>
      </w:r>
      <w:r>
        <w:rPr>
          <w:b/>
        </w:rPr>
        <w:t>. Kupní cena stanovena v částce 100 Kč/m</w:t>
      </w:r>
      <w:r>
        <w:rPr>
          <w:b/>
          <w:vertAlign w:val="superscript"/>
        </w:rPr>
        <w:t>2</w:t>
      </w:r>
      <w:r>
        <w:rPr>
          <w:b/>
        </w:rPr>
        <w:t>, kupující uhradí správní poplatek za vklad do Katastru nemovitostí a zajistí na své náklady vypracování kupní smlouvy.</w:t>
      </w:r>
    </w:p>
    <w:p w14:paraId="17792FD5" w14:textId="77777777" w:rsidR="008D0419" w:rsidRDefault="008D0419" w:rsidP="008D0419">
      <w:pPr>
        <w:tabs>
          <w:tab w:val="left" w:pos="1418"/>
        </w:tabs>
      </w:pPr>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D0419" w14:paraId="2A579969" w14:textId="77777777" w:rsidTr="008D0419">
        <w:tc>
          <w:tcPr>
            <w:tcW w:w="1006" w:type="dxa"/>
          </w:tcPr>
          <w:p w14:paraId="1F2CAD49" w14:textId="77777777" w:rsidR="008D0419" w:rsidRDefault="008D0419" w:rsidP="008D0419">
            <w:pPr>
              <w:spacing w:after="0" w:line="240" w:lineRule="auto"/>
              <w:jc w:val="center"/>
            </w:pPr>
            <w:proofErr w:type="spellStart"/>
            <w:r>
              <w:t>Bla</w:t>
            </w:r>
            <w:proofErr w:type="spellEnd"/>
          </w:p>
        </w:tc>
        <w:tc>
          <w:tcPr>
            <w:tcW w:w="1007" w:type="dxa"/>
          </w:tcPr>
          <w:p w14:paraId="1000981F" w14:textId="77777777" w:rsidR="008D0419" w:rsidRDefault="008D0419" w:rsidP="008D0419">
            <w:pPr>
              <w:spacing w:after="0" w:line="240" w:lineRule="auto"/>
              <w:jc w:val="center"/>
            </w:pPr>
            <w:r>
              <w:t>Hol</w:t>
            </w:r>
          </w:p>
        </w:tc>
        <w:tc>
          <w:tcPr>
            <w:tcW w:w="1007" w:type="dxa"/>
          </w:tcPr>
          <w:p w14:paraId="01D8A57F" w14:textId="77777777" w:rsidR="008D0419" w:rsidRDefault="008D0419" w:rsidP="008D0419">
            <w:pPr>
              <w:spacing w:after="0" w:line="240" w:lineRule="auto"/>
              <w:jc w:val="center"/>
            </w:pPr>
            <w:r>
              <w:t>Jan</w:t>
            </w:r>
          </w:p>
        </w:tc>
        <w:tc>
          <w:tcPr>
            <w:tcW w:w="1007" w:type="dxa"/>
          </w:tcPr>
          <w:p w14:paraId="6F51B082" w14:textId="77777777" w:rsidR="008D0419" w:rsidRDefault="008D0419" w:rsidP="008D0419">
            <w:pPr>
              <w:spacing w:after="0" w:line="240" w:lineRule="auto"/>
              <w:jc w:val="center"/>
            </w:pPr>
            <w:r>
              <w:t>Jel</w:t>
            </w:r>
          </w:p>
        </w:tc>
        <w:tc>
          <w:tcPr>
            <w:tcW w:w="1007" w:type="dxa"/>
          </w:tcPr>
          <w:p w14:paraId="2BED4DFC" w14:textId="77777777" w:rsidR="008D0419" w:rsidRDefault="008D0419" w:rsidP="008D0419">
            <w:pPr>
              <w:spacing w:after="0" w:line="240" w:lineRule="auto"/>
              <w:jc w:val="center"/>
            </w:pPr>
            <w:r>
              <w:t>Kra</w:t>
            </w:r>
          </w:p>
        </w:tc>
        <w:tc>
          <w:tcPr>
            <w:tcW w:w="1007" w:type="dxa"/>
          </w:tcPr>
          <w:p w14:paraId="49D59689" w14:textId="77777777" w:rsidR="008D0419" w:rsidRDefault="008D0419" w:rsidP="008D0419">
            <w:pPr>
              <w:spacing w:after="0" w:line="240" w:lineRule="auto"/>
              <w:jc w:val="center"/>
            </w:pPr>
            <w:r>
              <w:t>Kub</w:t>
            </w:r>
          </w:p>
        </w:tc>
        <w:tc>
          <w:tcPr>
            <w:tcW w:w="1007" w:type="dxa"/>
          </w:tcPr>
          <w:p w14:paraId="21FCE561" w14:textId="77777777" w:rsidR="008D0419" w:rsidRDefault="008D0419" w:rsidP="008D0419">
            <w:pPr>
              <w:spacing w:after="0" w:line="240" w:lineRule="auto"/>
              <w:jc w:val="center"/>
            </w:pPr>
            <w:proofErr w:type="spellStart"/>
            <w:r>
              <w:t>Pau</w:t>
            </w:r>
            <w:proofErr w:type="spellEnd"/>
          </w:p>
        </w:tc>
        <w:tc>
          <w:tcPr>
            <w:tcW w:w="1007" w:type="dxa"/>
          </w:tcPr>
          <w:p w14:paraId="7DF88B62" w14:textId="77777777" w:rsidR="008D0419" w:rsidRDefault="008D0419" w:rsidP="008D0419">
            <w:pPr>
              <w:spacing w:after="0" w:line="240" w:lineRule="auto"/>
              <w:jc w:val="center"/>
            </w:pPr>
            <w:proofErr w:type="spellStart"/>
            <w:r>
              <w:t>Ste</w:t>
            </w:r>
            <w:proofErr w:type="spellEnd"/>
          </w:p>
        </w:tc>
        <w:tc>
          <w:tcPr>
            <w:tcW w:w="1007" w:type="dxa"/>
          </w:tcPr>
          <w:p w14:paraId="430823F0" w14:textId="77777777" w:rsidR="008D0419" w:rsidRDefault="008D0419" w:rsidP="008D0419">
            <w:pPr>
              <w:spacing w:after="0" w:line="240" w:lineRule="auto"/>
              <w:jc w:val="center"/>
            </w:pPr>
            <w:proofErr w:type="spellStart"/>
            <w:r>
              <w:t>Váň</w:t>
            </w:r>
            <w:proofErr w:type="spellEnd"/>
          </w:p>
        </w:tc>
      </w:tr>
      <w:tr w:rsidR="008D0419" w14:paraId="6769110E" w14:textId="77777777" w:rsidTr="008D0419">
        <w:tc>
          <w:tcPr>
            <w:tcW w:w="1006" w:type="dxa"/>
          </w:tcPr>
          <w:p w14:paraId="7DA52835" w14:textId="77777777" w:rsidR="008D0419" w:rsidRDefault="008D0419" w:rsidP="008D0419">
            <w:pPr>
              <w:spacing w:after="0" w:line="240" w:lineRule="auto"/>
              <w:jc w:val="center"/>
            </w:pPr>
            <w:r>
              <w:t>+</w:t>
            </w:r>
          </w:p>
        </w:tc>
        <w:tc>
          <w:tcPr>
            <w:tcW w:w="1007" w:type="dxa"/>
          </w:tcPr>
          <w:p w14:paraId="44047C01" w14:textId="77777777" w:rsidR="008D0419" w:rsidRDefault="008D0419" w:rsidP="008D0419">
            <w:pPr>
              <w:spacing w:after="0" w:line="240" w:lineRule="auto"/>
              <w:jc w:val="center"/>
            </w:pPr>
            <w:r>
              <w:t>+</w:t>
            </w:r>
          </w:p>
        </w:tc>
        <w:tc>
          <w:tcPr>
            <w:tcW w:w="1007" w:type="dxa"/>
          </w:tcPr>
          <w:p w14:paraId="7B160ADA" w14:textId="77777777" w:rsidR="008D0419" w:rsidRDefault="008D0419" w:rsidP="008D0419">
            <w:pPr>
              <w:spacing w:after="0" w:line="240" w:lineRule="auto"/>
              <w:jc w:val="center"/>
            </w:pPr>
            <w:r>
              <w:t>+</w:t>
            </w:r>
          </w:p>
        </w:tc>
        <w:tc>
          <w:tcPr>
            <w:tcW w:w="1007" w:type="dxa"/>
          </w:tcPr>
          <w:p w14:paraId="17AB3AE5" w14:textId="77777777" w:rsidR="008D0419" w:rsidRDefault="008D0419" w:rsidP="008D0419">
            <w:pPr>
              <w:spacing w:after="0" w:line="240" w:lineRule="auto"/>
              <w:jc w:val="center"/>
            </w:pPr>
            <w:r>
              <w:t>+</w:t>
            </w:r>
          </w:p>
        </w:tc>
        <w:tc>
          <w:tcPr>
            <w:tcW w:w="1007" w:type="dxa"/>
          </w:tcPr>
          <w:p w14:paraId="1EFF13AC" w14:textId="77777777" w:rsidR="008D0419" w:rsidRDefault="008D0419" w:rsidP="008D0419">
            <w:pPr>
              <w:spacing w:after="0" w:line="240" w:lineRule="auto"/>
              <w:jc w:val="center"/>
            </w:pPr>
            <w:r>
              <w:t>+</w:t>
            </w:r>
          </w:p>
        </w:tc>
        <w:tc>
          <w:tcPr>
            <w:tcW w:w="1007" w:type="dxa"/>
          </w:tcPr>
          <w:p w14:paraId="3AA274F7" w14:textId="77777777" w:rsidR="008D0419" w:rsidRDefault="008D0419" w:rsidP="008D0419">
            <w:pPr>
              <w:spacing w:after="0" w:line="240" w:lineRule="auto"/>
              <w:jc w:val="center"/>
            </w:pPr>
            <w:r>
              <w:t>+</w:t>
            </w:r>
          </w:p>
        </w:tc>
        <w:tc>
          <w:tcPr>
            <w:tcW w:w="1007" w:type="dxa"/>
          </w:tcPr>
          <w:p w14:paraId="056E0C83" w14:textId="77777777" w:rsidR="008D0419" w:rsidRDefault="008D0419" w:rsidP="008D0419">
            <w:pPr>
              <w:spacing w:after="0" w:line="240" w:lineRule="auto"/>
              <w:jc w:val="center"/>
            </w:pPr>
            <w:r>
              <w:t>+</w:t>
            </w:r>
          </w:p>
        </w:tc>
        <w:tc>
          <w:tcPr>
            <w:tcW w:w="1007" w:type="dxa"/>
          </w:tcPr>
          <w:p w14:paraId="69E2BCD4" w14:textId="77777777" w:rsidR="008D0419" w:rsidRDefault="008D0419" w:rsidP="008D0419">
            <w:pPr>
              <w:spacing w:after="0" w:line="240" w:lineRule="auto"/>
              <w:jc w:val="center"/>
            </w:pPr>
            <w:r>
              <w:t>+</w:t>
            </w:r>
          </w:p>
        </w:tc>
        <w:tc>
          <w:tcPr>
            <w:tcW w:w="1007" w:type="dxa"/>
          </w:tcPr>
          <w:p w14:paraId="3A72F68B" w14:textId="77777777" w:rsidR="008D0419" w:rsidRDefault="008D0419" w:rsidP="008D0419">
            <w:pPr>
              <w:spacing w:after="0" w:line="240" w:lineRule="auto"/>
              <w:jc w:val="center"/>
            </w:pPr>
            <w:r>
              <w:t>+</w:t>
            </w:r>
          </w:p>
        </w:tc>
      </w:tr>
      <w:tr w:rsidR="008D0419" w14:paraId="3862FB28" w14:textId="77777777" w:rsidTr="008D0419">
        <w:tc>
          <w:tcPr>
            <w:tcW w:w="3020" w:type="dxa"/>
            <w:gridSpan w:val="3"/>
          </w:tcPr>
          <w:p w14:paraId="44C028C4" w14:textId="77777777" w:rsidR="008D0419" w:rsidRDefault="008D0419" w:rsidP="008D0419">
            <w:pPr>
              <w:spacing w:after="0" w:line="240" w:lineRule="auto"/>
              <w:jc w:val="center"/>
            </w:pPr>
            <w:r>
              <w:t>Pro</w:t>
            </w:r>
          </w:p>
        </w:tc>
        <w:tc>
          <w:tcPr>
            <w:tcW w:w="3021" w:type="dxa"/>
            <w:gridSpan w:val="3"/>
          </w:tcPr>
          <w:p w14:paraId="1AE8C983" w14:textId="77777777" w:rsidR="008D0419" w:rsidRDefault="008D0419" w:rsidP="008D0419">
            <w:pPr>
              <w:spacing w:after="0" w:line="240" w:lineRule="auto"/>
              <w:jc w:val="center"/>
            </w:pPr>
            <w:r>
              <w:t>Proti</w:t>
            </w:r>
          </w:p>
        </w:tc>
        <w:tc>
          <w:tcPr>
            <w:tcW w:w="3021" w:type="dxa"/>
            <w:gridSpan w:val="3"/>
          </w:tcPr>
          <w:p w14:paraId="6F87660D" w14:textId="77777777" w:rsidR="008D0419" w:rsidRDefault="008D0419" w:rsidP="008D0419">
            <w:pPr>
              <w:spacing w:after="0" w:line="240" w:lineRule="auto"/>
              <w:jc w:val="center"/>
            </w:pPr>
            <w:r>
              <w:t>Zdrželi se</w:t>
            </w:r>
          </w:p>
        </w:tc>
      </w:tr>
      <w:tr w:rsidR="008D0419" w14:paraId="52DF442E" w14:textId="77777777" w:rsidTr="008D0419">
        <w:tc>
          <w:tcPr>
            <w:tcW w:w="3020" w:type="dxa"/>
            <w:gridSpan w:val="3"/>
          </w:tcPr>
          <w:p w14:paraId="4849FFE1" w14:textId="77777777" w:rsidR="008D0419" w:rsidRDefault="008D0419" w:rsidP="008D0419">
            <w:pPr>
              <w:spacing w:after="0" w:line="240" w:lineRule="auto"/>
              <w:jc w:val="center"/>
            </w:pPr>
            <w:r>
              <w:t>9</w:t>
            </w:r>
          </w:p>
        </w:tc>
        <w:tc>
          <w:tcPr>
            <w:tcW w:w="3021" w:type="dxa"/>
            <w:gridSpan w:val="3"/>
          </w:tcPr>
          <w:p w14:paraId="59EA261D" w14:textId="77777777" w:rsidR="008D0419" w:rsidRDefault="008D0419" w:rsidP="008D0419">
            <w:pPr>
              <w:spacing w:after="0" w:line="240" w:lineRule="auto"/>
              <w:jc w:val="center"/>
            </w:pPr>
            <w:r>
              <w:t>0</w:t>
            </w:r>
          </w:p>
        </w:tc>
        <w:tc>
          <w:tcPr>
            <w:tcW w:w="3021" w:type="dxa"/>
            <w:gridSpan w:val="3"/>
          </w:tcPr>
          <w:p w14:paraId="06C51C67" w14:textId="77777777" w:rsidR="008D0419" w:rsidRDefault="008D0419" w:rsidP="008D0419">
            <w:pPr>
              <w:spacing w:after="0" w:line="240" w:lineRule="auto"/>
              <w:jc w:val="center"/>
            </w:pPr>
            <w:r>
              <w:t>0</w:t>
            </w:r>
          </w:p>
        </w:tc>
      </w:tr>
    </w:tbl>
    <w:p w14:paraId="5A476B5B" w14:textId="77777777" w:rsidR="008D0419" w:rsidRDefault="008D0419" w:rsidP="008D0419">
      <w:pPr>
        <w:pStyle w:val="Vslusnesen"/>
      </w:pPr>
      <w:r>
        <w:t>/2/2023 bylo schváleno.</w:t>
      </w:r>
    </w:p>
    <w:p w14:paraId="00EE6950" w14:textId="77777777" w:rsidR="008D0419" w:rsidRDefault="008D0419" w:rsidP="008D0419">
      <w:pPr>
        <w:pStyle w:val="Nadpis2"/>
      </w:pPr>
      <w:r>
        <w:t xml:space="preserve">Žádost </w:t>
      </w:r>
      <w:r w:rsidRPr="00DA1E07">
        <w:rPr>
          <w:color w:val="000000" w:themeColor="text1"/>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pana Ondřeje Plačka, Svinčany 143</w:t>
      </w:r>
      <w:r>
        <w:t xml:space="preserve">, o odprodej pozemku </w:t>
      </w:r>
      <w:proofErr w:type="spellStart"/>
      <w:r>
        <w:t>p.č</w:t>
      </w:r>
      <w:proofErr w:type="spellEnd"/>
      <w:r>
        <w:t>. 893/2 o výměře 22 m</w:t>
      </w:r>
      <w:r>
        <w:rPr>
          <w:vertAlign w:val="superscript"/>
        </w:rPr>
        <w:t xml:space="preserve">2 </w:t>
      </w:r>
      <w:r>
        <w:t xml:space="preserve">v k. </w:t>
      </w:r>
      <w:proofErr w:type="spellStart"/>
      <w:r>
        <w:t>ú.</w:t>
      </w:r>
      <w:proofErr w:type="spellEnd"/>
      <w:r>
        <w:t xml:space="preserve"> Svinčany (pozemek oddělen na základě GP č. 456-837/2022 z pozemku </w:t>
      </w:r>
      <w:proofErr w:type="spellStart"/>
      <w:r>
        <w:t>p.č</w:t>
      </w:r>
      <w:proofErr w:type="spellEnd"/>
      <w:r>
        <w:t xml:space="preserve">. 893 v k. </w:t>
      </w:r>
      <w:proofErr w:type="spellStart"/>
      <w:r>
        <w:t>ú.</w:t>
      </w:r>
      <w:proofErr w:type="spellEnd"/>
      <w:r>
        <w:t xml:space="preserve"> Svinčany)</w:t>
      </w:r>
    </w:p>
    <w:p w14:paraId="554AE114" w14:textId="77777777" w:rsidR="008D0419" w:rsidRPr="00580AC7" w:rsidRDefault="008D0419" w:rsidP="00F77754">
      <w:r>
        <w:t xml:space="preserve">Usnesením č. 8/N/2022 ze dne 23. </w:t>
      </w:r>
      <w:r w:rsidR="00F274B0">
        <w:t>listopadu</w:t>
      </w:r>
      <w:r>
        <w:t xml:space="preserve"> 2022 byl schválen záměr odprodat pozemek </w:t>
      </w:r>
      <w:proofErr w:type="spellStart"/>
      <w:r>
        <w:t>p.č</w:t>
      </w:r>
      <w:proofErr w:type="spellEnd"/>
      <w:r>
        <w:t xml:space="preserve">. 893/2 o výměře 22 </w:t>
      </w:r>
      <w:r w:rsidRPr="00DE0924">
        <w:t>m</w:t>
      </w:r>
      <w:r>
        <w:rPr>
          <w:vertAlign w:val="superscript"/>
        </w:rPr>
        <w:t>2</w:t>
      </w:r>
      <w:r>
        <w:t xml:space="preserve"> </w:t>
      </w:r>
      <w:r w:rsidRPr="00DE0924">
        <w:t>v</w:t>
      </w:r>
      <w:r>
        <w:t xml:space="preserve"> k. </w:t>
      </w:r>
      <w:proofErr w:type="spellStart"/>
      <w:r>
        <w:t>ú.</w:t>
      </w:r>
      <w:proofErr w:type="spellEnd"/>
      <w:r>
        <w:t xml:space="preserve"> Svinčany (dle GP 456-837/2022 z pozemku </w:t>
      </w:r>
      <w:proofErr w:type="spellStart"/>
      <w:r>
        <w:t>p.č</w:t>
      </w:r>
      <w:proofErr w:type="spellEnd"/>
      <w:r>
        <w:t xml:space="preserve">. 893 v k. </w:t>
      </w:r>
      <w:proofErr w:type="spellStart"/>
      <w:r>
        <w:t>ú.</w:t>
      </w:r>
      <w:proofErr w:type="spellEnd"/>
      <w:r>
        <w:t xml:space="preserve"> Svinčany). Kupní cena stanovena v částce 100 Kč/m</w:t>
      </w:r>
      <w:r>
        <w:rPr>
          <w:vertAlign w:val="superscript"/>
        </w:rPr>
        <w:t>2</w:t>
      </w:r>
      <w:r>
        <w:t xml:space="preserve">, kupující dále uhradí správní poplatek za vklad do Katastru nemovitostí a na své náklady zajistí vypracování kupní smlouvy. Záměr zveřejněn na úřední desce v době od 08. </w:t>
      </w:r>
      <w:r w:rsidR="00F274B0">
        <w:t>prosince</w:t>
      </w:r>
      <w:r>
        <w:t xml:space="preserve"> 2022 do 25. </w:t>
      </w:r>
      <w:r w:rsidR="00F274B0">
        <w:t>prosince</w:t>
      </w:r>
      <w:r>
        <w:t xml:space="preserve"> 2022.</w:t>
      </w:r>
    </w:p>
    <w:p w14:paraId="34A98CE4" w14:textId="77777777" w:rsidR="008D0419" w:rsidRPr="00F77754" w:rsidRDefault="008D0419" w:rsidP="008D0419">
      <w:pPr>
        <w:outlineLvl w:val="0"/>
        <w:rPr>
          <w:bCs/>
          <w:i/>
          <w:iCs/>
        </w:rPr>
      </w:pPr>
      <w:r w:rsidRPr="00F77754">
        <w:rPr>
          <w:bCs/>
          <w:i/>
          <w:iCs/>
        </w:rPr>
        <w:t xml:space="preserve">Diskuze: </w:t>
      </w:r>
      <w:r w:rsidR="00F77754" w:rsidRPr="00F77754">
        <w:rPr>
          <w:bCs/>
          <w:i/>
          <w:iCs/>
        </w:rPr>
        <w:t>Bez diskuze</w:t>
      </w:r>
    </w:p>
    <w:p w14:paraId="678ED6D9" w14:textId="77777777" w:rsidR="008D0419" w:rsidRDefault="008D0419" w:rsidP="008D0419">
      <w:pPr>
        <w:autoSpaceDE w:val="0"/>
        <w:autoSpaceDN w:val="0"/>
        <w:adjustRightInd w:val="0"/>
        <w:rPr>
          <w:b/>
        </w:rPr>
      </w:pPr>
      <w:r w:rsidRPr="00BA53F9">
        <w:rPr>
          <w:b/>
        </w:rPr>
        <w:t>Návrh usnesení</w:t>
      </w:r>
      <w:r>
        <w:rPr>
          <w:b/>
        </w:rPr>
        <w:t xml:space="preserve">: </w:t>
      </w:r>
      <w:r w:rsidRPr="00BA53F9">
        <w:rPr>
          <w:b/>
        </w:rPr>
        <w:t xml:space="preserve">Zastupitelstvo obce Svinčany </w:t>
      </w:r>
      <w:r>
        <w:rPr>
          <w:b/>
        </w:rPr>
        <w:t xml:space="preserve">schvaluje prodej pozemku </w:t>
      </w:r>
      <w:proofErr w:type="spellStart"/>
      <w:r>
        <w:rPr>
          <w:b/>
        </w:rPr>
        <w:t>p.č</w:t>
      </w:r>
      <w:proofErr w:type="spellEnd"/>
      <w:r>
        <w:rPr>
          <w:b/>
        </w:rPr>
        <w:t>. 893/2 o výměře 22 m</w:t>
      </w:r>
      <w:r>
        <w:rPr>
          <w:b/>
          <w:vertAlign w:val="superscript"/>
        </w:rPr>
        <w:t>2</w:t>
      </w:r>
      <w:r>
        <w:rPr>
          <w:b/>
        </w:rPr>
        <w:t xml:space="preserve"> (GP 456-837/2022 z pozemku </w:t>
      </w:r>
      <w:proofErr w:type="spellStart"/>
      <w:r>
        <w:rPr>
          <w:b/>
        </w:rPr>
        <w:t>p.č</w:t>
      </w:r>
      <w:proofErr w:type="spellEnd"/>
      <w:r>
        <w:rPr>
          <w:b/>
        </w:rPr>
        <w:t xml:space="preserve">. 893 v k. </w:t>
      </w:r>
      <w:proofErr w:type="spellStart"/>
      <w:r>
        <w:rPr>
          <w:b/>
        </w:rPr>
        <w:t>ú.</w:t>
      </w:r>
      <w:proofErr w:type="spellEnd"/>
      <w:r>
        <w:rPr>
          <w:b/>
        </w:rPr>
        <w:t xml:space="preserve"> Svinčany) v k. </w:t>
      </w:r>
      <w:proofErr w:type="spellStart"/>
      <w:r>
        <w:rPr>
          <w:b/>
        </w:rPr>
        <w:t>ú.</w:t>
      </w:r>
      <w:proofErr w:type="spellEnd"/>
      <w:r>
        <w:rPr>
          <w:b/>
        </w:rPr>
        <w:t xml:space="preserve"> Svinčany </w:t>
      </w:r>
      <w:r w:rsidRPr="00DA1E07">
        <w:rPr>
          <w:b/>
          <w:highlight w:val="black"/>
        </w:rPr>
        <w:t>panu Ondřeji Plačkovi, Svinčany 143</w:t>
      </w:r>
      <w:r>
        <w:rPr>
          <w:b/>
        </w:rPr>
        <w:t>. Kupní cena stanovena v částce 100 Kč/m</w:t>
      </w:r>
      <w:r>
        <w:rPr>
          <w:b/>
          <w:vertAlign w:val="superscript"/>
        </w:rPr>
        <w:t>2</w:t>
      </w:r>
      <w:r>
        <w:rPr>
          <w:b/>
        </w:rPr>
        <w:t>, kupující uhradí správní poplatek za vklad do Katastru nemovitostí a zajistí na své náklady vypracování kupní smlouvy.</w:t>
      </w:r>
    </w:p>
    <w:p w14:paraId="6DD542BB" w14:textId="77777777" w:rsidR="008D0419" w:rsidRDefault="008D0419" w:rsidP="008D0419">
      <w:pPr>
        <w:tabs>
          <w:tab w:val="left" w:pos="1418"/>
        </w:tabs>
      </w:pPr>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D0419" w14:paraId="1E2B3C8F" w14:textId="77777777" w:rsidTr="008D0419">
        <w:tc>
          <w:tcPr>
            <w:tcW w:w="1006" w:type="dxa"/>
          </w:tcPr>
          <w:p w14:paraId="296E0276" w14:textId="77777777" w:rsidR="008D0419" w:rsidRDefault="008D0419" w:rsidP="008D0419">
            <w:pPr>
              <w:spacing w:after="0" w:line="240" w:lineRule="auto"/>
              <w:jc w:val="center"/>
            </w:pPr>
            <w:proofErr w:type="spellStart"/>
            <w:r>
              <w:t>Bla</w:t>
            </w:r>
            <w:proofErr w:type="spellEnd"/>
          </w:p>
        </w:tc>
        <w:tc>
          <w:tcPr>
            <w:tcW w:w="1007" w:type="dxa"/>
          </w:tcPr>
          <w:p w14:paraId="7C612C86" w14:textId="77777777" w:rsidR="008D0419" w:rsidRDefault="008D0419" w:rsidP="008D0419">
            <w:pPr>
              <w:spacing w:after="0" w:line="240" w:lineRule="auto"/>
              <w:jc w:val="center"/>
            </w:pPr>
            <w:r>
              <w:t>Hol</w:t>
            </w:r>
          </w:p>
        </w:tc>
        <w:tc>
          <w:tcPr>
            <w:tcW w:w="1007" w:type="dxa"/>
          </w:tcPr>
          <w:p w14:paraId="36F611B5" w14:textId="77777777" w:rsidR="008D0419" w:rsidRDefault="008D0419" w:rsidP="008D0419">
            <w:pPr>
              <w:spacing w:after="0" w:line="240" w:lineRule="auto"/>
              <w:jc w:val="center"/>
            </w:pPr>
            <w:r>
              <w:t>Jan</w:t>
            </w:r>
          </w:p>
        </w:tc>
        <w:tc>
          <w:tcPr>
            <w:tcW w:w="1007" w:type="dxa"/>
          </w:tcPr>
          <w:p w14:paraId="19121E81" w14:textId="77777777" w:rsidR="008D0419" w:rsidRDefault="008D0419" w:rsidP="008D0419">
            <w:pPr>
              <w:spacing w:after="0" w:line="240" w:lineRule="auto"/>
              <w:jc w:val="center"/>
            </w:pPr>
            <w:r>
              <w:t>Jel</w:t>
            </w:r>
          </w:p>
        </w:tc>
        <w:tc>
          <w:tcPr>
            <w:tcW w:w="1007" w:type="dxa"/>
          </w:tcPr>
          <w:p w14:paraId="6728F4DB" w14:textId="77777777" w:rsidR="008D0419" w:rsidRDefault="008D0419" w:rsidP="008D0419">
            <w:pPr>
              <w:spacing w:after="0" w:line="240" w:lineRule="auto"/>
              <w:jc w:val="center"/>
            </w:pPr>
            <w:r>
              <w:t>Kra</w:t>
            </w:r>
          </w:p>
        </w:tc>
        <w:tc>
          <w:tcPr>
            <w:tcW w:w="1007" w:type="dxa"/>
          </w:tcPr>
          <w:p w14:paraId="29466607" w14:textId="77777777" w:rsidR="008D0419" w:rsidRDefault="008D0419" w:rsidP="008D0419">
            <w:pPr>
              <w:spacing w:after="0" w:line="240" w:lineRule="auto"/>
              <w:jc w:val="center"/>
            </w:pPr>
            <w:r>
              <w:t>Kub</w:t>
            </w:r>
          </w:p>
        </w:tc>
        <w:tc>
          <w:tcPr>
            <w:tcW w:w="1007" w:type="dxa"/>
          </w:tcPr>
          <w:p w14:paraId="0CC4E6AC" w14:textId="77777777" w:rsidR="008D0419" w:rsidRDefault="008D0419" w:rsidP="008D0419">
            <w:pPr>
              <w:spacing w:after="0" w:line="240" w:lineRule="auto"/>
              <w:jc w:val="center"/>
            </w:pPr>
            <w:proofErr w:type="spellStart"/>
            <w:r>
              <w:t>Pau</w:t>
            </w:r>
            <w:proofErr w:type="spellEnd"/>
          </w:p>
        </w:tc>
        <w:tc>
          <w:tcPr>
            <w:tcW w:w="1007" w:type="dxa"/>
          </w:tcPr>
          <w:p w14:paraId="78D21CF0" w14:textId="77777777" w:rsidR="008D0419" w:rsidRDefault="008D0419" w:rsidP="008D0419">
            <w:pPr>
              <w:spacing w:after="0" w:line="240" w:lineRule="auto"/>
              <w:jc w:val="center"/>
            </w:pPr>
            <w:proofErr w:type="spellStart"/>
            <w:r>
              <w:t>Ste</w:t>
            </w:r>
            <w:proofErr w:type="spellEnd"/>
          </w:p>
        </w:tc>
        <w:tc>
          <w:tcPr>
            <w:tcW w:w="1007" w:type="dxa"/>
          </w:tcPr>
          <w:p w14:paraId="2FAD15D4" w14:textId="77777777" w:rsidR="008D0419" w:rsidRDefault="008D0419" w:rsidP="008D0419">
            <w:pPr>
              <w:spacing w:after="0" w:line="240" w:lineRule="auto"/>
              <w:jc w:val="center"/>
            </w:pPr>
            <w:proofErr w:type="spellStart"/>
            <w:r>
              <w:t>Váň</w:t>
            </w:r>
            <w:proofErr w:type="spellEnd"/>
          </w:p>
        </w:tc>
      </w:tr>
      <w:tr w:rsidR="008D0419" w14:paraId="4A567D78" w14:textId="77777777" w:rsidTr="008D0419">
        <w:tc>
          <w:tcPr>
            <w:tcW w:w="1006" w:type="dxa"/>
          </w:tcPr>
          <w:p w14:paraId="7BBF0BEB" w14:textId="77777777" w:rsidR="008D0419" w:rsidRDefault="008D0419" w:rsidP="008D0419">
            <w:pPr>
              <w:spacing w:after="0" w:line="240" w:lineRule="auto"/>
              <w:jc w:val="center"/>
            </w:pPr>
            <w:r>
              <w:t>+</w:t>
            </w:r>
          </w:p>
        </w:tc>
        <w:tc>
          <w:tcPr>
            <w:tcW w:w="1007" w:type="dxa"/>
          </w:tcPr>
          <w:p w14:paraId="6B392BA2" w14:textId="77777777" w:rsidR="008D0419" w:rsidRDefault="008D0419" w:rsidP="008D0419">
            <w:pPr>
              <w:spacing w:after="0" w:line="240" w:lineRule="auto"/>
              <w:jc w:val="center"/>
            </w:pPr>
            <w:r>
              <w:t>+</w:t>
            </w:r>
          </w:p>
        </w:tc>
        <w:tc>
          <w:tcPr>
            <w:tcW w:w="1007" w:type="dxa"/>
          </w:tcPr>
          <w:p w14:paraId="0B4BCA09" w14:textId="77777777" w:rsidR="008D0419" w:rsidRDefault="008D0419" w:rsidP="008D0419">
            <w:pPr>
              <w:spacing w:after="0" w:line="240" w:lineRule="auto"/>
              <w:jc w:val="center"/>
            </w:pPr>
            <w:r>
              <w:t>+</w:t>
            </w:r>
          </w:p>
        </w:tc>
        <w:tc>
          <w:tcPr>
            <w:tcW w:w="1007" w:type="dxa"/>
          </w:tcPr>
          <w:p w14:paraId="75926933" w14:textId="77777777" w:rsidR="008D0419" w:rsidRDefault="008D0419" w:rsidP="008D0419">
            <w:pPr>
              <w:spacing w:after="0" w:line="240" w:lineRule="auto"/>
              <w:jc w:val="center"/>
            </w:pPr>
            <w:r>
              <w:t>+</w:t>
            </w:r>
          </w:p>
        </w:tc>
        <w:tc>
          <w:tcPr>
            <w:tcW w:w="1007" w:type="dxa"/>
          </w:tcPr>
          <w:p w14:paraId="0CDAB0A2" w14:textId="77777777" w:rsidR="008D0419" w:rsidRDefault="008D0419" w:rsidP="008D0419">
            <w:pPr>
              <w:spacing w:after="0" w:line="240" w:lineRule="auto"/>
              <w:jc w:val="center"/>
            </w:pPr>
            <w:r>
              <w:t>+</w:t>
            </w:r>
          </w:p>
        </w:tc>
        <w:tc>
          <w:tcPr>
            <w:tcW w:w="1007" w:type="dxa"/>
          </w:tcPr>
          <w:p w14:paraId="3CB6E7EE" w14:textId="77777777" w:rsidR="008D0419" w:rsidRDefault="008D0419" w:rsidP="008D0419">
            <w:pPr>
              <w:spacing w:after="0" w:line="240" w:lineRule="auto"/>
              <w:jc w:val="center"/>
            </w:pPr>
            <w:r>
              <w:t>+</w:t>
            </w:r>
          </w:p>
        </w:tc>
        <w:tc>
          <w:tcPr>
            <w:tcW w:w="1007" w:type="dxa"/>
          </w:tcPr>
          <w:p w14:paraId="4FEC6E53" w14:textId="77777777" w:rsidR="008D0419" w:rsidRDefault="008D0419" w:rsidP="008D0419">
            <w:pPr>
              <w:spacing w:after="0" w:line="240" w:lineRule="auto"/>
              <w:jc w:val="center"/>
            </w:pPr>
            <w:r>
              <w:t>+</w:t>
            </w:r>
          </w:p>
        </w:tc>
        <w:tc>
          <w:tcPr>
            <w:tcW w:w="1007" w:type="dxa"/>
          </w:tcPr>
          <w:p w14:paraId="3C515054" w14:textId="77777777" w:rsidR="008D0419" w:rsidRDefault="008D0419" w:rsidP="008D0419">
            <w:pPr>
              <w:spacing w:after="0" w:line="240" w:lineRule="auto"/>
              <w:jc w:val="center"/>
            </w:pPr>
            <w:r>
              <w:t>+</w:t>
            </w:r>
          </w:p>
        </w:tc>
        <w:tc>
          <w:tcPr>
            <w:tcW w:w="1007" w:type="dxa"/>
          </w:tcPr>
          <w:p w14:paraId="168368C1" w14:textId="77777777" w:rsidR="008D0419" w:rsidRDefault="008D0419" w:rsidP="008D0419">
            <w:pPr>
              <w:spacing w:after="0" w:line="240" w:lineRule="auto"/>
              <w:jc w:val="center"/>
            </w:pPr>
            <w:r>
              <w:t>+</w:t>
            </w:r>
          </w:p>
        </w:tc>
      </w:tr>
      <w:tr w:rsidR="008D0419" w14:paraId="0A652999" w14:textId="77777777" w:rsidTr="008D0419">
        <w:tc>
          <w:tcPr>
            <w:tcW w:w="3020" w:type="dxa"/>
            <w:gridSpan w:val="3"/>
          </w:tcPr>
          <w:p w14:paraId="731837C3" w14:textId="77777777" w:rsidR="008D0419" w:rsidRDefault="008D0419" w:rsidP="008D0419">
            <w:pPr>
              <w:spacing w:after="0" w:line="240" w:lineRule="auto"/>
              <w:jc w:val="center"/>
            </w:pPr>
            <w:r>
              <w:t>Pro</w:t>
            </w:r>
          </w:p>
        </w:tc>
        <w:tc>
          <w:tcPr>
            <w:tcW w:w="3021" w:type="dxa"/>
            <w:gridSpan w:val="3"/>
          </w:tcPr>
          <w:p w14:paraId="03202583" w14:textId="77777777" w:rsidR="008D0419" w:rsidRDefault="008D0419" w:rsidP="008D0419">
            <w:pPr>
              <w:spacing w:after="0" w:line="240" w:lineRule="auto"/>
              <w:jc w:val="center"/>
            </w:pPr>
            <w:r>
              <w:t>Proti</w:t>
            </w:r>
          </w:p>
        </w:tc>
        <w:tc>
          <w:tcPr>
            <w:tcW w:w="3021" w:type="dxa"/>
            <w:gridSpan w:val="3"/>
          </w:tcPr>
          <w:p w14:paraId="034BB4D6" w14:textId="77777777" w:rsidR="008D0419" w:rsidRDefault="008D0419" w:rsidP="008D0419">
            <w:pPr>
              <w:spacing w:after="0" w:line="240" w:lineRule="auto"/>
              <w:jc w:val="center"/>
            </w:pPr>
            <w:r>
              <w:t>Zdrželi se</w:t>
            </w:r>
          </w:p>
        </w:tc>
      </w:tr>
      <w:tr w:rsidR="008D0419" w14:paraId="07D7CA27" w14:textId="77777777" w:rsidTr="008D0419">
        <w:tc>
          <w:tcPr>
            <w:tcW w:w="3020" w:type="dxa"/>
            <w:gridSpan w:val="3"/>
          </w:tcPr>
          <w:p w14:paraId="65F9915E" w14:textId="77777777" w:rsidR="008D0419" w:rsidRDefault="008D0419" w:rsidP="008D0419">
            <w:pPr>
              <w:spacing w:after="0" w:line="240" w:lineRule="auto"/>
              <w:jc w:val="center"/>
            </w:pPr>
            <w:r>
              <w:t>9</w:t>
            </w:r>
          </w:p>
        </w:tc>
        <w:tc>
          <w:tcPr>
            <w:tcW w:w="3021" w:type="dxa"/>
            <w:gridSpan w:val="3"/>
          </w:tcPr>
          <w:p w14:paraId="324A9D9B" w14:textId="77777777" w:rsidR="008D0419" w:rsidRDefault="008D0419" w:rsidP="008D0419">
            <w:pPr>
              <w:spacing w:after="0" w:line="240" w:lineRule="auto"/>
              <w:jc w:val="center"/>
            </w:pPr>
            <w:r>
              <w:t>0</w:t>
            </w:r>
          </w:p>
        </w:tc>
        <w:tc>
          <w:tcPr>
            <w:tcW w:w="3021" w:type="dxa"/>
            <w:gridSpan w:val="3"/>
          </w:tcPr>
          <w:p w14:paraId="738D1E7E" w14:textId="77777777" w:rsidR="008D0419" w:rsidRDefault="008D0419" w:rsidP="008D0419">
            <w:pPr>
              <w:spacing w:after="0" w:line="240" w:lineRule="auto"/>
              <w:jc w:val="center"/>
            </w:pPr>
            <w:r>
              <w:t>0</w:t>
            </w:r>
          </w:p>
        </w:tc>
      </w:tr>
    </w:tbl>
    <w:p w14:paraId="7C72EFBD" w14:textId="77777777" w:rsidR="008D0419" w:rsidRDefault="008D0419" w:rsidP="008D0419">
      <w:pPr>
        <w:pStyle w:val="Vslusnesen"/>
      </w:pPr>
      <w:r>
        <w:t>/2/2023 bylo schváleno.</w:t>
      </w:r>
    </w:p>
    <w:p w14:paraId="606420FE" w14:textId="77777777" w:rsidR="008D0419" w:rsidRDefault="008D0419" w:rsidP="008D0419">
      <w:pPr>
        <w:pStyle w:val="Nadpis2"/>
      </w:pPr>
      <w:r>
        <w:t xml:space="preserve">Žádost </w:t>
      </w:r>
      <w:r w:rsidRPr="00DA1E07">
        <w:rPr>
          <w:color w:val="000000" w:themeColor="text1"/>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paní Lucie Novotné, Svinčany 24</w:t>
      </w:r>
      <w:r>
        <w:t xml:space="preserve">, o odprodej pozemku </w:t>
      </w:r>
      <w:proofErr w:type="spellStart"/>
      <w:r>
        <w:t>p.č</w:t>
      </w:r>
      <w:proofErr w:type="spellEnd"/>
      <w:r>
        <w:t>. 430/2 o výměře 2 m</w:t>
      </w:r>
      <w:r>
        <w:rPr>
          <w:vertAlign w:val="superscript"/>
        </w:rPr>
        <w:t xml:space="preserve">2 </w:t>
      </w:r>
      <w:r>
        <w:t xml:space="preserve">v k. </w:t>
      </w:r>
      <w:proofErr w:type="spellStart"/>
      <w:r>
        <w:t>ú.</w:t>
      </w:r>
      <w:proofErr w:type="spellEnd"/>
      <w:r>
        <w:t xml:space="preserve"> Raškovice u Přelouče (pozemek oddělen na základě GP č. 206-143/2022 z pozemku </w:t>
      </w:r>
      <w:proofErr w:type="spellStart"/>
      <w:r>
        <w:t>p.č</w:t>
      </w:r>
      <w:proofErr w:type="spellEnd"/>
      <w:r>
        <w:t xml:space="preserve">. 430 v k. </w:t>
      </w:r>
      <w:proofErr w:type="spellStart"/>
      <w:r>
        <w:t>ú.</w:t>
      </w:r>
      <w:proofErr w:type="spellEnd"/>
      <w:r>
        <w:t xml:space="preserve"> Raškovice u Přelouče) a pozemek p. č.  369/16 o výměře 60 m</w:t>
      </w:r>
      <w:r>
        <w:rPr>
          <w:vertAlign w:val="superscript"/>
        </w:rPr>
        <w:t>2</w:t>
      </w:r>
      <w:r>
        <w:t xml:space="preserve"> v k. </w:t>
      </w:r>
      <w:proofErr w:type="spellStart"/>
      <w:r>
        <w:t>ú.</w:t>
      </w:r>
      <w:proofErr w:type="spellEnd"/>
      <w:r>
        <w:t xml:space="preserve"> Raškovice u Přelouče (pozemek oddělen na základě GP č. 206-143/2022 z pozemku </w:t>
      </w:r>
      <w:proofErr w:type="spellStart"/>
      <w:r>
        <w:t>p.č</w:t>
      </w:r>
      <w:proofErr w:type="spellEnd"/>
      <w:r>
        <w:t xml:space="preserve">. 369/2 v k. </w:t>
      </w:r>
      <w:proofErr w:type="spellStart"/>
      <w:r>
        <w:t>ú.</w:t>
      </w:r>
      <w:proofErr w:type="spellEnd"/>
      <w:r>
        <w:t xml:space="preserve"> Raškovice u Přelouče</w:t>
      </w:r>
    </w:p>
    <w:p w14:paraId="7C528982" w14:textId="77777777" w:rsidR="008D0419" w:rsidRPr="00580AC7" w:rsidRDefault="008D0419" w:rsidP="00F77754">
      <w:r>
        <w:t xml:space="preserve">Předložen GP č. 206-143/2022 na základě kterého byl z pozemku </w:t>
      </w:r>
      <w:proofErr w:type="spellStart"/>
      <w:r>
        <w:t>p.č</w:t>
      </w:r>
      <w:proofErr w:type="spellEnd"/>
      <w:r>
        <w:t xml:space="preserve">. 430 oddělen pozemek </w:t>
      </w:r>
      <w:proofErr w:type="spellStart"/>
      <w:r>
        <w:t>p.č</w:t>
      </w:r>
      <w:proofErr w:type="spellEnd"/>
      <w:r>
        <w:t xml:space="preserve">. 430/2 o výměře 2 </w:t>
      </w:r>
      <w:r w:rsidRPr="00DE0924">
        <w:t>m</w:t>
      </w:r>
      <w:r>
        <w:rPr>
          <w:vertAlign w:val="superscript"/>
        </w:rPr>
        <w:t>2</w:t>
      </w:r>
      <w:r>
        <w:t xml:space="preserve"> </w:t>
      </w:r>
      <w:r w:rsidRPr="00DE0924">
        <w:t>v</w:t>
      </w:r>
      <w:r>
        <w:t xml:space="preserve"> k. </w:t>
      </w:r>
      <w:proofErr w:type="spellStart"/>
      <w:r>
        <w:t>ú.</w:t>
      </w:r>
      <w:proofErr w:type="spellEnd"/>
      <w:r>
        <w:t xml:space="preserve"> Raškovice u Přelouče a z pozemku </w:t>
      </w:r>
      <w:proofErr w:type="spellStart"/>
      <w:r>
        <w:t>p.č</w:t>
      </w:r>
      <w:proofErr w:type="spellEnd"/>
      <w:r>
        <w:t xml:space="preserve">. 369/2 oddělen pozemek p. č. 369/16 o výměře 60 </w:t>
      </w:r>
      <w:r w:rsidRPr="00DE0924">
        <w:t>m</w:t>
      </w:r>
      <w:r>
        <w:rPr>
          <w:vertAlign w:val="superscript"/>
        </w:rPr>
        <w:t>2</w:t>
      </w:r>
      <w:r>
        <w:t xml:space="preserve"> </w:t>
      </w:r>
      <w:r w:rsidRPr="00DE0924">
        <w:t>v</w:t>
      </w:r>
      <w:r>
        <w:t xml:space="preserve"> k. </w:t>
      </w:r>
      <w:proofErr w:type="spellStart"/>
      <w:r>
        <w:t>ú.</w:t>
      </w:r>
      <w:proofErr w:type="spellEnd"/>
      <w:r>
        <w:t xml:space="preserve"> Raškovice u Přelouče, které jsou předmětem odprodeje. Kupní cena stanovena v částce 100 Kč/m</w:t>
      </w:r>
      <w:r>
        <w:rPr>
          <w:vertAlign w:val="superscript"/>
        </w:rPr>
        <w:t>2</w:t>
      </w:r>
      <w:r>
        <w:t xml:space="preserve">, kupující dále uhradí správní poplatek za vklad do Katastru nemovitostí a na své náklady zajistí vypracování kupní smlouvy. </w:t>
      </w:r>
    </w:p>
    <w:p w14:paraId="05724D3F" w14:textId="77777777" w:rsidR="008D0419" w:rsidRPr="00F77754" w:rsidRDefault="008D0419" w:rsidP="00F77754">
      <w:pPr>
        <w:rPr>
          <w:i/>
        </w:rPr>
      </w:pPr>
      <w:r w:rsidRPr="00F77754">
        <w:rPr>
          <w:i/>
        </w:rPr>
        <w:t xml:space="preserve">Diskuze: </w:t>
      </w:r>
      <w:r w:rsidR="00F77754" w:rsidRPr="00F77754">
        <w:rPr>
          <w:i/>
        </w:rPr>
        <w:t>Bez diskuze</w:t>
      </w:r>
    </w:p>
    <w:p w14:paraId="0D0A17AC" w14:textId="77777777" w:rsidR="008D0419" w:rsidRDefault="008D0419" w:rsidP="008D0419">
      <w:pPr>
        <w:autoSpaceDE w:val="0"/>
        <w:autoSpaceDN w:val="0"/>
        <w:adjustRightInd w:val="0"/>
        <w:rPr>
          <w:b/>
        </w:rPr>
      </w:pPr>
      <w:r w:rsidRPr="00BA53F9">
        <w:rPr>
          <w:b/>
        </w:rPr>
        <w:t>Návrh usnesení</w:t>
      </w:r>
      <w:r>
        <w:rPr>
          <w:b/>
        </w:rPr>
        <w:t xml:space="preserve">: </w:t>
      </w:r>
      <w:r w:rsidRPr="00BA53F9">
        <w:rPr>
          <w:b/>
        </w:rPr>
        <w:t xml:space="preserve">Zastupitelstvo obce Svinčany </w:t>
      </w:r>
      <w:r>
        <w:rPr>
          <w:b/>
        </w:rPr>
        <w:t xml:space="preserve">schvaluje záměr odprodat nově vzniklý pozemek </w:t>
      </w:r>
      <w:proofErr w:type="spellStart"/>
      <w:r>
        <w:rPr>
          <w:b/>
        </w:rPr>
        <w:t>p.č</w:t>
      </w:r>
      <w:proofErr w:type="spellEnd"/>
      <w:r>
        <w:rPr>
          <w:b/>
        </w:rPr>
        <w:t>. 430/2 o výměře 2 m</w:t>
      </w:r>
      <w:r>
        <w:rPr>
          <w:b/>
          <w:vertAlign w:val="superscript"/>
        </w:rPr>
        <w:t>2</w:t>
      </w:r>
      <w:r>
        <w:rPr>
          <w:b/>
        </w:rPr>
        <w:t xml:space="preserve"> v </w:t>
      </w:r>
      <w:proofErr w:type="spellStart"/>
      <w:r>
        <w:rPr>
          <w:b/>
        </w:rPr>
        <w:t>k.ú</w:t>
      </w:r>
      <w:proofErr w:type="spellEnd"/>
      <w:r>
        <w:rPr>
          <w:b/>
        </w:rPr>
        <w:t xml:space="preserve">. Raškovice u Přelouče a pozemek </w:t>
      </w:r>
      <w:proofErr w:type="spellStart"/>
      <w:r>
        <w:rPr>
          <w:b/>
        </w:rPr>
        <w:t>p.č</w:t>
      </w:r>
      <w:proofErr w:type="spellEnd"/>
      <w:r>
        <w:rPr>
          <w:b/>
        </w:rPr>
        <w:t>. 369/</w:t>
      </w:r>
      <w:r w:rsidR="00164378">
        <w:rPr>
          <w:b/>
        </w:rPr>
        <w:t>16</w:t>
      </w:r>
      <w:r>
        <w:rPr>
          <w:b/>
        </w:rPr>
        <w:t xml:space="preserve"> o výměře 60 m</w:t>
      </w:r>
      <w:r>
        <w:rPr>
          <w:b/>
          <w:vertAlign w:val="superscript"/>
        </w:rPr>
        <w:t>2</w:t>
      </w:r>
      <w:r>
        <w:rPr>
          <w:b/>
        </w:rPr>
        <w:t xml:space="preserve"> v k. </w:t>
      </w:r>
      <w:proofErr w:type="spellStart"/>
      <w:r>
        <w:rPr>
          <w:b/>
        </w:rPr>
        <w:t>ú.</w:t>
      </w:r>
      <w:proofErr w:type="spellEnd"/>
      <w:r>
        <w:rPr>
          <w:b/>
        </w:rPr>
        <w:t xml:space="preserve"> Raškovice u Přelouče (dle GP č. 206-143/2022). Kupní cena stanovena v částce 100 Kč/m</w:t>
      </w:r>
      <w:r>
        <w:rPr>
          <w:b/>
          <w:vertAlign w:val="superscript"/>
        </w:rPr>
        <w:t>2</w:t>
      </w:r>
      <w:r>
        <w:rPr>
          <w:b/>
        </w:rPr>
        <w:t>, kupující uhradí správní poplatek za vklad do Katastru nemovitostí a zajistí na své náklady vypracování kupní smlouvy.</w:t>
      </w:r>
    </w:p>
    <w:p w14:paraId="573AD449" w14:textId="77777777" w:rsidR="008D0419" w:rsidRDefault="008D0419" w:rsidP="008D0419">
      <w:pPr>
        <w:tabs>
          <w:tab w:val="left" w:pos="1418"/>
        </w:tabs>
      </w:pPr>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D0419" w14:paraId="01E5B212" w14:textId="77777777" w:rsidTr="008D0419">
        <w:tc>
          <w:tcPr>
            <w:tcW w:w="1006" w:type="dxa"/>
          </w:tcPr>
          <w:p w14:paraId="06EED435" w14:textId="77777777" w:rsidR="008D0419" w:rsidRDefault="008D0419" w:rsidP="008D0419">
            <w:pPr>
              <w:spacing w:after="0" w:line="240" w:lineRule="auto"/>
              <w:jc w:val="center"/>
            </w:pPr>
            <w:proofErr w:type="spellStart"/>
            <w:r>
              <w:t>Bla</w:t>
            </w:r>
            <w:proofErr w:type="spellEnd"/>
          </w:p>
        </w:tc>
        <w:tc>
          <w:tcPr>
            <w:tcW w:w="1007" w:type="dxa"/>
          </w:tcPr>
          <w:p w14:paraId="134FA702" w14:textId="77777777" w:rsidR="008D0419" w:rsidRDefault="008D0419" w:rsidP="008D0419">
            <w:pPr>
              <w:spacing w:after="0" w:line="240" w:lineRule="auto"/>
              <w:jc w:val="center"/>
            </w:pPr>
            <w:r>
              <w:t>Hol</w:t>
            </w:r>
          </w:p>
        </w:tc>
        <w:tc>
          <w:tcPr>
            <w:tcW w:w="1007" w:type="dxa"/>
          </w:tcPr>
          <w:p w14:paraId="71C6C294" w14:textId="77777777" w:rsidR="008D0419" w:rsidRDefault="008D0419" w:rsidP="008D0419">
            <w:pPr>
              <w:spacing w:after="0" w:line="240" w:lineRule="auto"/>
              <w:jc w:val="center"/>
            </w:pPr>
            <w:r>
              <w:t>Jan</w:t>
            </w:r>
          </w:p>
        </w:tc>
        <w:tc>
          <w:tcPr>
            <w:tcW w:w="1007" w:type="dxa"/>
          </w:tcPr>
          <w:p w14:paraId="71239336" w14:textId="77777777" w:rsidR="008D0419" w:rsidRDefault="008D0419" w:rsidP="008D0419">
            <w:pPr>
              <w:spacing w:after="0" w:line="240" w:lineRule="auto"/>
              <w:jc w:val="center"/>
            </w:pPr>
            <w:r>
              <w:t>Jel</w:t>
            </w:r>
          </w:p>
        </w:tc>
        <w:tc>
          <w:tcPr>
            <w:tcW w:w="1007" w:type="dxa"/>
          </w:tcPr>
          <w:p w14:paraId="7CD36ABC" w14:textId="77777777" w:rsidR="008D0419" w:rsidRDefault="008D0419" w:rsidP="008D0419">
            <w:pPr>
              <w:spacing w:after="0" w:line="240" w:lineRule="auto"/>
              <w:jc w:val="center"/>
            </w:pPr>
            <w:r>
              <w:t>Kra</w:t>
            </w:r>
          </w:p>
        </w:tc>
        <w:tc>
          <w:tcPr>
            <w:tcW w:w="1007" w:type="dxa"/>
          </w:tcPr>
          <w:p w14:paraId="55B2B2B2" w14:textId="77777777" w:rsidR="008D0419" w:rsidRDefault="008D0419" w:rsidP="008D0419">
            <w:pPr>
              <w:spacing w:after="0" w:line="240" w:lineRule="auto"/>
              <w:jc w:val="center"/>
            </w:pPr>
            <w:r>
              <w:t>Kub</w:t>
            </w:r>
          </w:p>
        </w:tc>
        <w:tc>
          <w:tcPr>
            <w:tcW w:w="1007" w:type="dxa"/>
          </w:tcPr>
          <w:p w14:paraId="437E2F01" w14:textId="77777777" w:rsidR="008D0419" w:rsidRDefault="008D0419" w:rsidP="008D0419">
            <w:pPr>
              <w:spacing w:after="0" w:line="240" w:lineRule="auto"/>
              <w:jc w:val="center"/>
            </w:pPr>
            <w:proofErr w:type="spellStart"/>
            <w:r>
              <w:t>Pau</w:t>
            </w:r>
            <w:proofErr w:type="spellEnd"/>
          </w:p>
        </w:tc>
        <w:tc>
          <w:tcPr>
            <w:tcW w:w="1007" w:type="dxa"/>
          </w:tcPr>
          <w:p w14:paraId="5ADE191F" w14:textId="77777777" w:rsidR="008D0419" w:rsidRDefault="008D0419" w:rsidP="008D0419">
            <w:pPr>
              <w:spacing w:after="0" w:line="240" w:lineRule="auto"/>
              <w:jc w:val="center"/>
            </w:pPr>
            <w:proofErr w:type="spellStart"/>
            <w:r>
              <w:t>Ste</w:t>
            </w:r>
            <w:proofErr w:type="spellEnd"/>
          </w:p>
        </w:tc>
        <w:tc>
          <w:tcPr>
            <w:tcW w:w="1007" w:type="dxa"/>
          </w:tcPr>
          <w:p w14:paraId="15769959" w14:textId="77777777" w:rsidR="008D0419" w:rsidRDefault="008D0419" w:rsidP="008D0419">
            <w:pPr>
              <w:spacing w:after="0" w:line="240" w:lineRule="auto"/>
              <w:jc w:val="center"/>
            </w:pPr>
            <w:proofErr w:type="spellStart"/>
            <w:r>
              <w:t>Váň</w:t>
            </w:r>
            <w:proofErr w:type="spellEnd"/>
          </w:p>
        </w:tc>
      </w:tr>
      <w:tr w:rsidR="008D0419" w14:paraId="3BD0A4DC" w14:textId="77777777" w:rsidTr="008D0419">
        <w:tc>
          <w:tcPr>
            <w:tcW w:w="1006" w:type="dxa"/>
          </w:tcPr>
          <w:p w14:paraId="63ECFBA2" w14:textId="77777777" w:rsidR="008D0419" w:rsidRDefault="008D0419" w:rsidP="008D0419">
            <w:pPr>
              <w:spacing w:after="0" w:line="240" w:lineRule="auto"/>
              <w:jc w:val="center"/>
            </w:pPr>
            <w:r>
              <w:t>+</w:t>
            </w:r>
          </w:p>
        </w:tc>
        <w:tc>
          <w:tcPr>
            <w:tcW w:w="1007" w:type="dxa"/>
          </w:tcPr>
          <w:p w14:paraId="157E5E4F" w14:textId="77777777" w:rsidR="008D0419" w:rsidRDefault="008D0419" w:rsidP="008D0419">
            <w:pPr>
              <w:spacing w:after="0" w:line="240" w:lineRule="auto"/>
              <w:jc w:val="center"/>
            </w:pPr>
            <w:r>
              <w:t>+</w:t>
            </w:r>
          </w:p>
        </w:tc>
        <w:tc>
          <w:tcPr>
            <w:tcW w:w="1007" w:type="dxa"/>
          </w:tcPr>
          <w:p w14:paraId="2BF4A8C2" w14:textId="77777777" w:rsidR="008D0419" w:rsidRDefault="008D0419" w:rsidP="008D0419">
            <w:pPr>
              <w:spacing w:after="0" w:line="240" w:lineRule="auto"/>
              <w:jc w:val="center"/>
            </w:pPr>
            <w:r>
              <w:t>+</w:t>
            </w:r>
          </w:p>
        </w:tc>
        <w:tc>
          <w:tcPr>
            <w:tcW w:w="1007" w:type="dxa"/>
          </w:tcPr>
          <w:p w14:paraId="63FAECD2" w14:textId="77777777" w:rsidR="008D0419" w:rsidRDefault="008D0419" w:rsidP="008D0419">
            <w:pPr>
              <w:spacing w:after="0" w:line="240" w:lineRule="auto"/>
              <w:jc w:val="center"/>
            </w:pPr>
            <w:r>
              <w:t>+</w:t>
            </w:r>
          </w:p>
        </w:tc>
        <w:tc>
          <w:tcPr>
            <w:tcW w:w="1007" w:type="dxa"/>
          </w:tcPr>
          <w:p w14:paraId="2C5C2608" w14:textId="77777777" w:rsidR="008D0419" w:rsidRDefault="008D0419" w:rsidP="008D0419">
            <w:pPr>
              <w:spacing w:after="0" w:line="240" w:lineRule="auto"/>
              <w:jc w:val="center"/>
            </w:pPr>
            <w:r>
              <w:t>+</w:t>
            </w:r>
          </w:p>
        </w:tc>
        <w:tc>
          <w:tcPr>
            <w:tcW w:w="1007" w:type="dxa"/>
          </w:tcPr>
          <w:p w14:paraId="662BD067" w14:textId="77777777" w:rsidR="008D0419" w:rsidRDefault="008D0419" w:rsidP="008D0419">
            <w:pPr>
              <w:spacing w:after="0" w:line="240" w:lineRule="auto"/>
              <w:jc w:val="center"/>
            </w:pPr>
            <w:r>
              <w:t>+</w:t>
            </w:r>
          </w:p>
        </w:tc>
        <w:tc>
          <w:tcPr>
            <w:tcW w:w="1007" w:type="dxa"/>
          </w:tcPr>
          <w:p w14:paraId="39E6F4E8" w14:textId="77777777" w:rsidR="008D0419" w:rsidRDefault="008D0419" w:rsidP="008D0419">
            <w:pPr>
              <w:spacing w:after="0" w:line="240" w:lineRule="auto"/>
              <w:jc w:val="center"/>
            </w:pPr>
            <w:r>
              <w:t>+</w:t>
            </w:r>
          </w:p>
        </w:tc>
        <w:tc>
          <w:tcPr>
            <w:tcW w:w="1007" w:type="dxa"/>
          </w:tcPr>
          <w:p w14:paraId="6C4E3AED" w14:textId="77777777" w:rsidR="008D0419" w:rsidRDefault="008D0419" w:rsidP="008D0419">
            <w:pPr>
              <w:spacing w:after="0" w:line="240" w:lineRule="auto"/>
              <w:jc w:val="center"/>
            </w:pPr>
            <w:r>
              <w:t>+</w:t>
            </w:r>
          </w:p>
        </w:tc>
        <w:tc>
          <w:tcPr>
            <w:tcW w:w="1007" w:type="dxa"/>
          </w:tcPr>
          <w:p w14:paraId="10377D5A" w14:textId="77777777" w:rsidR="008D0419" w:rsidRDefault="008D0419" w:rsidP="008D0419">
            <w:pPr>
              <w:spacing w:after="0" w:line="240" w:lineRule="auto"/>
              <w:jc w:val="center"/>
            </w:pPr>
            <w:r>
              <w:t>+</w:t>
            </w:r>
          </w:p>
        </w:tc>
      </w:tr>
      <w:tr w:rsidR="008D0419" w14:paraId="48C54D2F" w14:textId="77777777" w:rsidTr="008D0419">
        <w:tc>
          <w:tcPr>
            <w:tcW w:w="3020" w:type="dxa"/>
            <w:gridSpan w:val="3"/>
          </w:tcPr>
          <w:p w14:paraId="4E516A7B" w14:textId="77777777" w:rsidR="008D0419" w:rsidRDefault="008D0419" w:rsidP="008D0419">
            <w:pPr>
              <w:spacing w:after="0" w:line="240" w:lineRule="auto"/>
              <w:jc w:val="center"/>
            </w:pPr>
            <w:r>
              <w:t>Pro</w:t>
            </w:r>
          </w:p>
        </w:tc>
        <w:tc>
          <w:tcPr>
            <w:tcW w:w="3021" w:type="dxa"/>
            <w:gridSpan w:val="3"/>
          </w:tcPr>
          <w:p w14:paraId="246ED35E" w14:textId="77777777" w:rsidR="008D0419" w:rsidRDefault="008D0419" w:rsidP="008D0419">
            <w:pPr>
              <w:spacing w:after="0" w:line="240" w:lineRule="auto"/>
              <w:jc w:val="center"/>
            </w:pPr>
            <w:r>
              <w:t>Proti</w:t>
            </w:r>
          </w:p>
        </w:tc>
        <w:tc>
          <w:tcPr>
            <w:tcW w:w="3021" w:type="dxa"/>
            <w:gridSpan w:val="3"/>
          </w:tcPr>
          <w:p w14:paraId="4AAF7917" w14:textId="77777777" w:rsidR="008D0419" w:rsidRDefault="008D0419" w:rsidP="008D0419">
            <w:pPr>
              <w:spacing w:after="0" w:line="240" w:lineRule="auto"/>
              <w:jc w:val="center"/>
            </w:pPr>
            <w:r>
              <w:t>Zdrželi se</w:t>
            </w:r>
          </w:p>
        </w:tc>
      </w:tr>
      <w:tr w:rsidR="008D0419" w14:paraId="7A60418E" w14:textId="77777777" w:rsidTr="008D0419">
        <w:tc>
          <w:tcPr>
            <w:tcW w:w="3020" w:type="dxa"/>
            <w:gridSpan w:val="3"/>
          </w:tcPr>
          <w:p w14:paraId="542ED825" w14:textId="77777777" w:rsidR="008D0419" w:rsidRDefault="008D0419" w:rsidP="008D0419">
            <w:pPr>
              <w:spacing w:after="0" w:line="240" w:lineRule="auto"/>
              <w:jc w:val="center"/>
            </w:pPr>
            <w:r>
              <w:t>9</w:t>
            </w:r>
          </w:p>
        </w:tc>
        <w:tc>
          <w:tcPr>
            <w:tcW w:w="3021" w:type="dxa"/>
            <w:gridSpan w:val="3"/>
          </w:tcPr>
          <w:p w14:paraId="2426D5A4" w14:textId="77777777" w:rsidR="008D0419" w:rsidRDefault="008D0419" w:rsidP="008D0419">
            <w:pPr>
              <w:spacing w:after="0" w:line="240" w:lineRule="auto"/>
              <w:jc w:val="center"/>
            </w:pPr>
            <w:r>
              <w:t>0</w:t>
            </w:r>
          </w:p>
        </w:tc>
        <w:tc>
          <w:tcPr>
            <w:tcW w:w="3021" w:type="dxa"/>
            <w:gridSpan w:val="3"/>
          </w:tcPr>
          <w:p w14:paraId="00DEB206" w14:textId="77777777" w:rsidR="008D0419" w:rsidRDefault="008D0419" w:rsidP="008D0419">
            <w:pPr>
              <w:spacing w:after="0" w:line="240" w:lineRule="auto"/>
              <w:jc w:val="center"/>
            </w:pPr>
            <w:r>
              <w:t>0</w:t>
            </w:r>
          </w:p>
        </w:tc>
      </w:tr>
    </w:tbl>
    <w:p w14:paraId="59BFD953" w14:textId="77777777" w:rsidR="008D0419" w:rsidRDefault="008D0419" w:rsidP="008D0419">
      <w:pPr>
        <w:pStyle w:val="Vslusnesen"/>
      </w:pPr>
      <w:r>
        <w:t>/2/2023 bylo schváleno.</w:t>
      </w:r>
    </w:p>
    <w:p w14:paraId="30012A62" w14:textId="77777777" w:rsidR="008D0419" w:rsidRDefault="008D0419" w:rsidP="008D0419">
      <w:pPr>
        <w:pStyle w:val="Nadpis2"/>
      </w:pPr>
      <w:r>
        <w:t xml:space="preserve">Žádost </w:t>
      </w:r>
      <w:r w:rsidRPr="00DA1E07">
        <w:rPr>
          <w:color w:val="000000" w:themeColor="text1"/>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pana Marcela Filipa, L. Matury 852, 530 12 Pardubice</w:t>
      </w:r>
      <w:r w:rsidRPr="00DA1E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t xml:space="preserve">o odprodej části pozemku </w:t>
      </w:r>
      <w:proofErr w:type="spellStart"/>
      <w:r>
        <w:t>p.č</w:t>
      </w:r>
      <w:proofErr w:type="spellEnd"/>
      <w:r>
        <w:t xml:space="preserve">. 186/12 v k. </w:t>
      </w:r>
      <w:proofErr w:type="spellStart"/>
      <w:r>
        <w:t>ú.</w:t>
      </w:r>
      <w:proofErr w:type="spellEnd"/>
      <w:r>
        <w:t xml:space="preserve"> Raškovice u Přelouče</w:t>
      </w:r>
    </w:p>
    <w:p w14:paraId="37C3B44A" w14:textId="77777777" w:rsidR="008D0419" w:rsidRPr="00F77754" w:rsidRDefault="008D0419" w:rsidP="00F77754">
      <w:pPr>
        <w:rPr>
          <w:i/>
        </w:rPr>
      </w:pPr>
      <w:r w:rsidRPr="00F77754">
        <w:rPr>
          <w:i/>
        </w:rPr>
        <w:t xml:space="preserve">Diskuze: </w:t>
      </w:r>
      <w:r w:rsidR="00F77754" w:rsidRPr="00F77754">
        <w:rPr>
          <w:i/>
        </w:rPr>
        <w:t>V záměru obce není tento pozemek odprodat.</w:t>
      </w:r>
    </w:p>
    <w:p w14:paraId="69E847AF" w14:textId="77777777" w:rsidR="008D0419" w:rsidRPr="00D65D1A" w:rsidRDefault="008D0419" w:rsidP="008D0419">
      <w:pPr>
        <w:autoSpaceDE w:val="0"/>
        <w:autoSpaceDN w:val="0"/>
        <w:adjustRightInd w:val="0"/>
        <w:rPr>
          <w:b/>
        </w:rPr>
      </w:pPr>
      <w:r w:rsidRPr="00BA53F9">
        <w:rPr>
          <w:b/>
        </w:rPr>
        <w:t>Návrh usnesení</w:t>
      </w:r>
      <w:r>
        <w:rPr>
          <w:b/>
        </w:rPr>
        <w:t xml:space="preserve">: </w:t>
      </w:r>
      <w:r w:rsidRPr="00BA53F9">
        <w:rPr>
          <w:b/>
        </w:rPr>
        <w:t xml:space="preserve">Zastupitelstvo obce Svinčany </w:t>
      </w:r>
      <w:r>
        <w:rPr>
          <w:b/>
        </w:rPr>
        <w:t>schvaluje záměr na odprodej poze</w:t>
      </w:r>
      <w:r w:rsidR="00F77754">
        <w:rPr>
          <w:b/>
        </w:rPr>
        <w:t xml:space="preserve">mku </w:t>
      </w:r>
      <w:proofErr w:type="spellStart"/>
      <w:r w:rsidR="00F77754">
        <w:rPr>
          <w:b/>
        </w:rPr>
        <w:t>p.č</w:t>
      </w:r>
      <w:proofErr w:type="spellEnd"/>
      <w:r w:rsidR="00F77754">
        <w:rPr>
          <w:b/>
        </w:rPr>
        <w:t>. 186/12 v </w:t>
      </w:r>
      <w:proofErr w:type="spellStart"/>
      <w:r w:rsidR="00F77754">
        <w:rPr>
          <w:b/>
        </w:rPr>
        <w:t>k.ú</w:t>
      </w:r>
      <w:proofErr w:type="spellEnd"/>
      <w:r w:rsidR="00F77754">
        <w:rPr>
          <w:b/>
        </w:rPr>
        <w:t>. Raškovice u P</w:t>
      </w:r>
      <w:r>
        <w:rPr>
          <w:b/>
        </w:rPr>
        <w:t>řelouče.</w:t>
      </w:r>
    </w:p>
    <w:p w14:paraId="0F12E563" w14:textId="77777777" w:rsidR="008D0419" w:rsidRDefault="008D0419" w:rsidP="008D0419">
      <w:pPr>
        <w:tabs>
          <w:tab w:val="left" w:pos="1418"/>
        </w:tabs>
      </w:pPr>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D0419" w14:paraId="071677E3" w14:textId="77777777" w:rsidTr="008D0419">
        <w:tc>
          <w:tcPr>
            <w:tcW w:w="1006" w:type="dxa"/>
          </w:tcPr>
          <w:p w14:paraId="62F6AE27" w14:textId="77777777" w:rsidR="008D0419" w:rsidRDefault="008D0419" w:rsidP="008D0419">
            <w:pPr>
              <w:spacing w:after="0" w:line="240" w:lineRule="auto"/>
              <w:jc w:val="center"/>
            </w:pPr>
            <w:proofErr w:type="spellStart"/>
            <w:r>
              <w:t>Bla</w:t>
            </w:r>
            <w:proofErr w:type="spellEnd"/>
          </w:p>
        </w:tc>
        <w:tc>
          <w:tcPr>
            <w:tcW w:w="1007" w:type="dxa"/>
          </w:tcPr>
          <w:p w14:paraId="2C83E7EF" w14:textId="77777777" w:rsidR="008D0419" w:rsidRDefault="008D0419" w:rsidP="008D0419">
            <w:pPr>
              <w:spacing w:after="0" w:line="240" w:lineRule="auto"/>
              <w:jc w:val="center"/>
            </w:pPr>
            <w:r>
              <w:t>Hol</w:t>
            </w:r>
          </w:p>
        </w:tc>
        <w:tc>
          <w:tcPr>
            <w:tcW w:w="1007" w:type="dxa"/>
          </w:tcPr>
          <w:p w14:paraId="5B658687" w14:textId="77777777" w:rsidR="008D0419" w:rsidRDefault="008D0419" w:rsidP="008D0419">
            <w:pPr>
              <w:spacing w:after="0" w:line="240" w:lineRule="auto"/>
              <w:jc w:val="center"/>
            </w:pPr>
            <w:r>
              <w:t>Jan</w:t>
            </w:r>
          </w:p>
        </w:tc>
        <w:tc>
          <w:tcPr>
            <w:tcW w:w="1007" w:type="dxa"/>
          </w:tcPr>
          <w:p w14:paraId="60E6C68D" w14:textId="77777777" w:rsidR="008D0419" w:rsidRDefault="008D0419" w:rsidP="008D0419">
            <w:pPr>
              <w:spacing w:after="0" w:line="240" w:lineRule="auto"/>
              <w:jc w:val="center"/>
            </w:pPr>
            <w:r>
              <w:t>Jel</w:t>
            </w:r>
          </w:p>
        </w:tc>
        <w:tc>
          <w:tcPr>
            <w:tcW w:w="1007" w:type="dxa"/>
          </w:tcPr>
          <w:p w14:paraId="105C0371" w14:textId="77777777" w:rsidR="008D0419" w:rsidRDefault="008D0419" w:rsidP="008D0419">
            <w:pPr>
              <w:spacing w:after="0" w:line="240" w:lineRule="auto"/>
              <w:jc w:val="center"/>
            </w:pPr>
            <w:r>
              <w:t>Kra</w:t>
            </w:r>
          </w:p>
        </w:tc>
        <w:tc>
          <w:tcPr>
            <w:tcW w:w="1007" w:type="dxa"/>
          </w:tcPr>
          <w:p w14:paraId="34FCAEF6" w14:textId="77777777" w:rsidR="008D0419" w:rsidRDefault="008D0419" w:rsidP="008D0419">
            <w:pPr>
              <w:spacing w:after="0" w:line="240" w:lineRule="auto"/>
              <w:jc w:val="center"/>
            </w:pPr>
            <w:r>
              <w:t>Kub</w:t>
            </w:r>
          </w:p>
        </w:tc>
        <w:tc>
          <w:tcPr>
            <w:tcW w:w="1007" w:type="dxa"/>
          </w:tcPr>
          <w:p w14:paraId="5CD0F3F3" w14:textId="77777777" w:rsidR="008D0419" w:rsidRDefault="008D0419" w:rsidP="008D0419">
            <w:pPr>
              <w:spacing w:after="0" w:line="240" w:lineRule="auto"/>
              <w:jc w:val="center"/>
            </w:pPr>
            <w:proofErr w:type="spellStart"/>
            <w:r>
              <w:t>Pau</w:t>
            </w:r>
            <w:proofErr w:type="spellEnd"/>
          </w:p>
        </w:tc>
        <w:tc>
          <w:tcPr>
            <w:tcW w:w="1007" w:type="dxa"/>
          </w:tcPr>
          <w:p w14:paraId="572B9049" w14:textId="77777777" w:rsidR="008D0419" w:rsidRDefault="008D0419" w:rsidP="008D0419">
            <w:pPr>
              <w:spacing w:after="0" w:line="240" w:lineRule="auto"/>
              <w:jc w:val="center"/>
            </w:pPr>
            <w:proofErr w:type="spellStart"/>
            <w:r>
              <w:t>Ste</w:t>
            </w:r>
            <w:proofErr w:type="spellEnd"/>
          </w:p>
        </w:tc>
        <w:tc>
          <w:tcPr>
            <w:tcW w:w="1007" w:type="dxa"/>
          </w:tcPr>
          <w:p w14:paraId="3D4B26A6" w14:textId="77777777" w:rsidR="008D0419" w:rsidRDefault="008D0419" w:rsidP="008D0419">
            <w:pPr>
              <w:spacing w:after="0" w:line="240" w:lineRule="auto"/>
              <w:jc w:val="center"/>
            </w:pPr>
            <w:proofErr w:type="spellStart"/>
            <w:r>
              <w:t>Váň</w:t>
            </w:r>
            <w:proofErr w:type="spellEnd"/>
          </w:p>
        </w:tc>
      </w:tr>
      <w:tr w:rsidR="008D0419" w14:paraId="3D2EA633" w14:textId="77777777" w:rsidTr="008D0419">
        <w:tc>
          <w:tcPr>
            <w:tcW w:w="1006" w:type="dxa"/>
          </w:tcPr>
          <w:p w14:paraId="0402012E" w14:textId="77777777" w:rsidR="008D0419" w:rsidRDefault="008D0419" w:rsidP="008D0419">
            <w:pPr>
              <w:spacing w:after="0" w:line="240" w:lineRule="auto"/>
              <w:jc w:val="center"/>
            </w:pPr>
            <w:r>
              <w:t>-</w:t>
            </w:r>
          </w:p>
        </w:tc>
        <w:tc>
          <w:tcPr>
            <w:tcW w:w="1007" w:type="dxa"/>
          </w:tcPr>
          <w:p w14:paraId="5BF400A6" w14:textId="77777777" w:rsidR="008D0419" w:rsidRDefault="008D0419" w:rsidP="008D0419">
            <w:pPr>
              <w:spacing w:after="0" w:line="240" w:lineRule="auto"/>
              <w:jc w:val="center"/>
            </w:pPr>
            <w:r>
              <w:t>-</w:t>
            </w:r>
          </w:p>
        </w:tc>
        <w:tc>
          <w:tcPr>
            <w:tcW w:w="1007" w:type="dxa"/>
          </w:tcPr>
          <w:p w14:paraId="3AC9D053" w14:textId="77777777" w:rsidR="008D0419" w:rsidRDefault="008D0419" w:rsidP="008D0419">
            <w:pPr>
              <w:spacing w:after="0" w:line="240" w:lineRule="auto"/>
              <w:jc w:val="center"/>
            </w:pPr>
            <w:r>
              <w:t>-</w:t>
            </w:r>
          </w:p>
        </w:tc>
        <w:tc>
          <w:tcPr>
            <w:tcW w:w="1007" w:type="dxa"/>
          </w:tcPr>
          <w:p w14:paraId="6B49C8D5" w14:textId="77777777" w:rsidR="008D0419" w:rsidRDefault="008D0419" w:rsidP="008D0419">
            <w:pPr>
              <w:spacing w:after="0" w:line="240" w:lineRule="auto"/>
              <w:jc w:val="center"/>
            </w:pPr>
            <w:r>
              <w:t>-</w:t>
            </w:r>
          </w:p>
        </w:tc>
        <w:tc>
          <w:tcPr>
            <w:tcW w:w="1007" w:type="dxa"/>
          </w:tcPr>
          <w:p w14:paraId="08AA7491" w14:textId="77777777" w:rsidR="008D0419" w:rsidRDefault="008D0419" w:rsidP="008D0419">
            <w:pPr>
              <w:spacing w:after="0" w:line="240" w:lineRule="auto"/>
              <w:jc w:val="center"/>
            </w:pPr>
            <w:r>
              <w:t>-</w:t>
            </w:r>
          </w:p>
        </w:tc>
        <w:tc>
          <w:tcPr>
            <w:tcW w:w="1007" w:type="dxa"/>
          </w:tcPr>
          <w:p w14:paraId="0E46826C" w14:textId="77777777" w:rsidR="008D0419" w:rsidRDefault="008D0419" w:rsidP="008D0419">
            <w:pPr>
              <w:spacing w:after="0" w:line="240" w:lineRule="auto"/>
              <w:jc w:val="center"/>
            </w:pPr>
            <w:r>
              <w:t>-</w:t>
            </w:r>
          </w:p>
        </w:tc>
        <w:tc>
          <w:tcPr>
            <w:tcW w:w="1007" w:type="dxa"/>
          </w:tcPr>
          <w:p w14:paraId="42060F00" w14:textId="77777777" w:rsidR="008D0419" w:rsidRDefault="008D0419" w:rsidP="008D0419">
            <w:pPr>
              <w:spacing w:after="0" w:line="240" w:lineRule="auto"/>
              <w:jc w:val="center"/>
            </w:pPr>
            <w:r>
              <w:t>-</w:t>
            </w:r>
          </w:p>
        </w:tc>
        <w:tc>
          <w:tcPr>
            <w:tcW w:w="1007" w:type="dxa"/>
          </w:tcPr>
          <w:p w14:paraId="7D7A3B74" w14:textId="77777777" w:rsidR="008D0419" w:rsidRDefault="008D0419" w:rsidP="008D0419">
            <w:pPr>
              <w:spacing w:after="0" w:line="240" w:lineRule="auto"/>
              <w:jc w:val="center"/>
            </w:pPr>
            <w:r>
              <w:t>-</w:t>
            </w:r>
          </w:p>
        </w:tc>
        <w:tc>
          <w:tcPr>
            <w:tcW w:w="1007" w:type="dxa"/>
          </w:tcPr>
          <w:p w14:paraId="5547C3C8" w14:textId="77777777" w:rsidR="008D0419" w:rsidRDefault="008D0419" w:rsidP="008D0419">
            <w:pPr>
              <w:spacing w:after="0" w:line="240" w:lineRule="auto"/>
              <w:jc w:val="center"/>
            </w:pPr>
            <w:r>
              <w:t>-</w:t>
            </w:r>
          </w:p>
        </w:tc>
      </w:tr>
      <w:tr w:rsidR="008D0419" w14:paraId="0D59C426" w14:textId="77777777" w:rsidTr="008D0419">
        <w:tc>
          <w:tcPr>
            <w:tcW w:w="3020" w:type="dxa"/>
            <w:gridSpan w:val="3"/>
          </w:tcPr>
          <w:p w14:paraId="41AAC480" w14:textId="77777777" w:rsidR="008D0419" w:rsidRDefault="008D0419" w:rsidP="008D0419">
            <w:pPr>
              <w:spacing w:after="0" w:line="240" w:lineRule="auto"/>
              <w:jc w:val="center"/>
            </w:pPr>
            <w:r>
              <w:t>Pro</w:t>
            </w:r>
          </w:p>
        </w:tc>
        <w:tc>
          <w:tcPr>
            <w:tcW w:w="3021" w:type="dxa"/>
            <w:gridSpan w:val="3"/>
          </w:tcPr>
          <w:p w14:paraId="4F413166" w14:textId="77777777" w:rsidR="008D0419" w:rsidRDefault="008D0419" w:rsidP="008D0419">
            <w:pPr>
              <w:spacing w:after="0" w:line="240" w:lineRule="auto"/>
              <w:jc w:val="center"/>
            </w:pPr>
            <w:r>
              <w:t>Proti</w:t>
            </w:r>
          </w:p>
        </w:tc>
        <w:tc>
          <w:tcPr>
            <w:tcW w:w="3021" w:type="dxa"/>
            <w:gridSpan w:val="3"/>
          </w:tcPr>
          <w:p w14:paraId="1310FA29" w14:textId="77777777" w:rsidR="008D0419" w:rsidRDefault="008D0419" w:rsidP="008D0419">
            <w:pPr>
              <w:spacing w:after="0" w:line="240" w:lineRule="auto"/>
              <w:jc w:val="center"/>
            </w:pPr>
            <w:r>
              <w:t>Zdrželi se</w:t>
            </w:r>
          </w:p>
        </w:tc>
      </w:tr>
      <w:tr w:rsidR="008D0419" w14:paraId="65960630" w14:textId="77777777" w:rsidTr="008D0419">
        <w:tc>
          <w:tcPr>
            <w:tcW w:w="3020" w:type="dxa"/>
            <w:gridSpan w:val="3"/>
          </w:tcPr>
          <w:p w14:paraId="47C6A3B2" w14:textId="77777777" w:rsidR="008D0419" w:rsidRDefault="008D0419" w:rsidP="008D0419">
            <w:pPr>
              <w:spacing w:after="0" w:line="240" w:lineRule="auto"/>
              <w:jc w:val="center"/>
            </w:pPr>
            <w:r>
              <w:t>0</w:t>
            </w:r>
          </w:p>
        </w:tc>
        <w:tc>
          <w:tcPr>
            <w:tcW w:w="3021" w:type="dxa"/>
            <w:gridSpan w:val="3"/>
          </w:tcPr>
          <w:p w14:paraId="2A82BEDA" w14:textId="77777777" w:rsidR="008D0419" w:rsidRDefault="008D0419" w:rsidP="008D0419">
            <w:pPr>
              <w:spacing w:after="0" w:line="240" w:lineRule="auto"/>
              <w:jc w:val="center"/>
            </w:pPr>
            <w:r>
              <w:t>9</w:t>
            </w:r>
          </w:p>
        </w:tc>
        <w:tc>
          <w:tcPr>
            <w:tcW w:w="3021" w:type="dxa"/>
            <w:gridSpan w:val="3"/>
          </w:tcPr>
          <w:p w14:paraId="74E08D34" w14:textId="77777777" w:rsidR="008D0419" w:rsidRDefault="008D0419" w:rsidP="008D0419">
            <w:pPr>
              <w:spacing w:after="0" w:line="240" w:lineRule="auto"/>
              <w:jc w:val="center"/>
            </w:pPr>
            <w:r>
              <w:t>0</w:t>
            </w:r>
          </w:p>
        </w:tc>
      </w:tr>
    </w:tbl>
    <w:p w14:paraId="47785AD8" w14:textId="77777777" w:rsidR="008D0419" w:rsidRDefault="008D0419" w:rsidP="008D0419">
      <w:pPr>
        <w:pStyle w:val="Vslusnesen"/>
      </w:pPr>
      <w:r>
        <w:t>/2/2023 nebylo schváleno.</w:t>
      </w:r>
    </w:p>
    <w:p w14:paraId="6F41F086" w14:textId="77777777" w:rsidR="008D0419" w:rsidRDefault="008D0419" w:rsidP="008D0419">
      <w:pPr>
        <w:pStyle w:val="Nadpis2"/>
      </w:pPr>
      <w:r>
        <w:t xml:space="preserve">Darovací smlouva č. S/OM/5874/23/PCH na bezúplatný převod pozemku p. č. 937 o výměře 616 </w:t>
      </w:r>
      <w:r w:rsidRPr="0090014E">
        <w:t>m</w:t>
      </w:r>
      <w:proofErr w:type="gramStart"/>
      <w:r>
        <w:rPr>
          <w:vertAlign w:val="superscript"/>
        </w:rPr>
        <w:t>2</w:t>
      </w:r>
      <w:r>
        <w:t xml:space="preserve">  </w:t>
      </w:r>
      <w:r w:rsidRPr="0090014E">
        <w:t>v</w:t>
      </w:r>
      <w:proofErr w:type="gramEnd"/>
      <w:r>
        <w:t xml:space="preserve"> k. </w:t>
      </w:r>
      <w:proofErr w:type="spellStart"/>
      <w:r>
        <w:t>ú.</w:t>
      </w:r>
      <w:proofErr w:type="spellEnd"/>
      <w:r>
        <w:t xml:space="preserve"> Svinčany z majetku Pardubického kraje na obec Svinčany</w:t>
      </w:r>
    </w:p>
    <w:p w14:paraId="4FB53FA3" w14:textId="77777777" w:rsidR="008D0419" w:rsidRDefault="00135324" w:rsidP="00135324">
      <w:r>
        <w:t>J</w:t>
      </w:r>
      <w:r w:rsidR="008D0419">
        <w:t xml:space="preserve">edná se o pozemek p. č. 937 v k. </w:t>
      </w:r>
      <w:proofErr w:type="spellStart"/>
      <w:r w:rsidR="008D0419">
        <w:t>ú.</w:t>
      </w:r>
      <w:proofErr w:type="spellEnd"/>
      <w:r w:rsidR="008D0419">
        <w:t xml:space="preserve"> Svinčany, ostatní plocha – silnice u Bezedné. Ocenění činí 12 320 Kč. Obdarovaný (obec Svinčany) uhradí správní poplatek za vklad do KN na účet Pardubického kraje do 15 dnů ode dne, kdy obdarovaný obdrží oboustranně podepsanou darovací smlouvu. Vklad do KN provede dárce.</w:t>
      </w:r>
    </w:p>
    <w:p w14:paraId="77572CE6" w14:textId="77777777" w:rsidR="00135324" w:rsidRPr="00135324" w:rsidRDefault="00135324" w:rsidP="00135324">
      <w:pPr>
        <w:rPr>
          <w:i/>
        </w:rPr>
      </w:pPr>
      <w:r w:rsidRPr="00135324">
        <w:rPr>
          <w:i/>
        </w:rPr>
        <w:t>Diskuze: Bez diskuze</w:t>
      </w:r>
    </w:p>
    <w:p w14:paraId="666267D7" w14:textId="77777777" w:rsidR="008D0419" w:rsidRPr="0090014E" w:rsidRDefault="008D0419" w:rsidP="008D0419">
      <w:pPr>
        <w:autoSpaceDE w:val="0"/>
        <w:autoSpaceDN w:val="0"/>
        <w:adjustRightInd w:val="0"/>
        <w:rPr>
          <w:b/>
        </w:rPr>
      </w:pPr>
      <w:r w:rsidRPr="00BA53F9">
        <w:rPr>
          <w:b/>
        </w:rPr>
        <w:t>Návrh usnesení</w:t>
      </w:r>
      <w:r>
        <w:rPr>
          <w:b/>
        </w:rPr>
        <w:t xml:space="preserve">: </w:t>
      </w:r>
      <w:r w:rsidRPr="00BA53F9">
        <w:rPr>
          <w:b/>
        </w:rPr>
        <w:t xml:space="preserve">Zastupitelstvo obce Svinčany </w:t>
      </w:r>
      <w:r>
        <w:rPr>
          <w:b/>
        </w:rPr>
        <w:t>schvaluje bezúplatný převod pozemku p. č. 937 o výměře 616 m</w:t>
      </w:r>
      <w:r>
        <w:rPr>
          <w:b/>
          <w:vertAlign w:val="superscript"/>
        </w:rPr>
        <w:t>2</w:t>
      </w:r>
      <w:r>
        <w:rPr>
          <w:b/>
        </w:rPr>
        <w:t xml:space="preserve"> v k. </w:t>
      </w:r>
      <w:proofErr w:type="spellStart"/>
      <w:r>
        <w:rPr>
          <w:b/>
        </w:rPr>
        <w:t>ú.</w:t>
      </w:r>
      <w:proofErr w:type="spellEnd"/>
      <w:r>
        <w:rPr>
          <w:b/>
        </w:rPr>
        <w:t xml:space="preserve"> Svinčany z majetku Pardubického kraje, Komenského náměstí 125, Pardubice do majetku obce Svinčany. Obdarovaná (obec Svinčany) uhradí správní poplatek za vklad do KN (2 000 Kč). Ocenění daru činí 12 320 Kč.</w:t>
      </w:r>
    </w:p>
    <w:p w14:paraId="68369FB6" w14:textId="77777777" w:rsidR="008D0419" w:rsidRDefault="008D0419" w:rsidP="008D0419">
      <w:pPr>
        <w:tabs>
          <w:tab w:val="left" w:pos="1418"/>
        </w:tabs>
      </w:pPr>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D0419" w14:paraId="0D2EDBA6" w14:textId="77777777" w:rsidTr="008D0419">
        <w:tc>
          <w:tcPr>
            <w:tcW w:w="1006" w:type="dxa"/>
          </w:tcPr>
          <w:p w14:paraId="1299E595" w14:textId="77777777" w:rsidR="008D0419" w:rsidRDefault="008D0419" w:rsidP="008D0419">
            <w:pPr>
              <w:spacing w:after="0" w:line="240" w:lineRule="auto"/>
              <w:jc w:val="center"/>
            </w:pPr>
            <w:proofErr w:type="spellStart"/>
            <w:r>
              <w:t>Bla</w:t>
            </w:r>
            <w:proofErr w:type="spellEnd"/>
          </w:p>
        </w:tc>
        <w:tc>
          <w:tcPr>
            <w:tcW w:w="1007" w:type="dxa"/>
          </w:tcPr>
          <w:p w14:paraId="35093E26" w14:textId="77777777" w:rsidR="008D0419" w:rsidRDefault="008D0419" w:rsidP="008D0419">
            <w:pPr>
              <w:spacing w:after="0" w:line="240" w:lineRule="auto"/>
              <w:jc w:val="center"/>
            </w:pPr>
            <w:r>
              <w:t>Hol</w:t>
            </w:r>
          </w:p>
        </w:tc>
        <w:tc>
          <w:tcPr>
            <w:tcW w:w="1007" w:type="dxa"/>
          </w:tcPr>
          <w:p w14:paraId="3EA21A69" w14:textId="77777777" w:rsidR="008D0419" w:rsidRDefault="008D0419" w:rsidP="008D0419">
            <w:pPr>
              <w:spacing w:after="0" w:line="240" w:lineRule="auto"/>
              <w:jc w:val="center"/>
            </w:pPr>
            <w:r>
              <w:t>Jan</w:t>
            </w:r>
          </w:p>
        </w:tc>
        <w:tc>
          <w:tcPr>
            <w:tcW w:w="1007" w:type="dxa"/>
          </w:tcPr>
          <w:p w14:paraId="6BDC097B" w14:textId="77777777" w:rsidR="008D0419" w:rsidRDefault="008D0419" w:rsidP="008D0419">
            <w:pPr>
              <w:spacing w:after="0" w:line="240" w:lineRule="auto"/>
              <w:jc w:val="center"/>
            </w:pPr>
            <w:r>
              <w:t>Jel</w:t>
            </w:r>
          </w:p>
        </w:tc>
        <w:tc>
          <w:tcPr>
            <w:tcW w:w="1007" w:type="dxa"/>
          </w:tcPr>
          <w:p w14:paraId="73649DA1" w14:textId="77777777" w:rsidR="008D0419" w:rsidRDefault="008D0419" w:rsidP="008D0419">
            <w:pPr>
              <w:spacing w:after="0" w:line="240" w:lineRule="auto"/>
              <w:jc w:val="center"/>
            </w:pPr>
            <w:r>
              <w:t>Kra</w:t>
            </w:r>
          </w:p>
        </w:tc>
        <w:tc>
          <w:tcPr>
            <w:tcW w:w="1007" w:type="dxa"/>
          </w:tcPr>
          <w:p w14:paraId="760023B1" w14:textId="77777777" w:rsidR="008D0419" w:rsidRDefault="008D0419" w:rsidP="008D0419">
            <w:pPr>
              <w:spacing w:after="0" w:line="240" w:lineRule="auto"/>
              <w:jc w:val="center"/>
            </w:pPr>
            <w:r>
              <w:t>Kub</w:t>
            </w:r>
          </w:p>
        </w:tc>
        <w:tc>
          <w:tcPr>
            <w:tcW w:w="1007" w:type="dxa"/>
          </w:tcPr>
          <w:p w14:paraId="7E664764" w14:textId="77777777" w:rsidR="008D0419" w:rsidRDefault="008D0419" w:rsidP="008D0419">
            <w:pPr>
              <w:spacing w:after="0" w:line="240" w:lineRule="auto"/>
              <w:jc w:val="center"/>
            </w:pPr>
            <w:proofErr w:type="spellStart"/>
            <w:r>
              <w:t>Pau</w:t>
            </w:r>
            <w:proofErr w:type="spellEnd"/>
          </w:p>
        </w:tc>
        <w:tc>
          <w:tcPr>
            <w:tcW w:w="1007" w:type="dxa"/>
          </w:tcPr>
          <w:p w14:paraId="34CDBE8A" w14:textId="77777777" w:rsidR="008D0419" w:rsidRDefault="008D0419" w:rsidP="008D0419">
            <w:pPr>
              <w:spacing w:after="0" w:line="240" w:lineRule="auto"/>
              <w:jc w:val="center"/>
            </w:pPr>
            <w:proofErr w:type="spellStart"/>
            <w:r>
              <w:t>Ste</w:t>
            </w:r>
            <w:proofErr w:type="spellEnd"/>
          </w:p>
        </w:tc>
        <w:tc>
          <w:tcPr>
            <w:tcW w:w="1007" w:type="dxa"/>
          </w:tcPr>
          <w:p w14:paraId="54138DAC" w14:textId="77777777" w:rsidR="008D0419" w:rsidRDefault="008D0419" w:rsidP="008D0419">
            <w:pPr>
              <w:spacing w:after="0" w:line="240" w:lineRule="auto"/>
              <w:jc w:val="center"/>
            </w:pPr>
            <w:proofErr w:type="spellStart"/>
            <w:r>
              <w:t>Váň</w:t>
            </w:r>
            <w:proofErr w:type="spellEnd"/>
          </w:p>
        </w:tc>
      </w:tr>
      <w:tr w:rsidR="008D0419" w14:paraId="48ED47D5" w14:textId="77777777" w:rsidTr="008D0419">
        <w:tc>
          <w:tcPr>
            <w:tcW w:w="1006" w:type="dxa"/>
          </w:tcPr>
          <w:p w14:paraId="59AD32D0" w14:textId="77777777" w:rsidR="008D0419" w:rsidRDefault="008D0419" w:rsidP="008D0419">
            <w:pPr>
              <w:spacing w:after="0" w:line="240" w:lineRule="auto"/>
              <w:jc w:val="center"/>
            </w:pPr>
            <w:r>
              <w:t>+</w:t>
            </w:r>
          </w:p>
        </w:tc>
        <w:tc>
          <w:tcPr>
            <w:tcW w:w="1007" w:type="dxa"/>
          </w:tcPr>
          <w:p w14:paraId="648348A7" w14:textId="77777777" w:rsidR="008D0419" w:rsidRDefault="008D0419" w:rsidP="008D0419">
            <w:pPr>
              <w:spacing w:after="0" w:line="240" w:lineRule="auto"/>
              <w:jc w:val="center"/>
            </w:pPr>
            <w:r>
              <w:t>+</w:t>
            </w:r>
          </w:p>
        </w:tc>
        <w:tc>
          <w:tcPr>
            <w:tcW w:w="1007" w:type="dxa"/>
          </w:tcPr>
          <w:p w14:paraId="1B870882" w14:textId="77777777" w:rsidR="008D0419" w:rsidRDefault="008D0419" w:rsidP="008D0419">
            <w:pPr>
              <w:spacing w:after="0" w:line="240" w:lineRule="auto"/>
              <w:jc w:val="center"/>
            </w:pPr>
            <w:r>
              <w:t>+</w:t>
            </w:r>
          </w:p>
        </w:tc>
        <w:tc>
          <w:tcPr>
            <w:tcW w:w="1007" w:type="dxa"/>
          </w:tcPr>
          <w:p w14:paraId="265E34E6" w14:textId="77777777" w:rsidR="008D0419" w:rsidRDefault="008D0419" w:rsidP="008D0419">
            <w:pPr>
              <w:spacing w:after="0" w:line="240" w:lineRule="auto"/>
              <w:jc w:val="center"/>
            </w:pPr>
            <w:r>
              <w:t>+</w:t>
            </w:r>
          </w:p>
        </w:tc>
        <w:tc>
          <w:tcPr>
            <w:tcW w:w="1007" w:type="dxa"/>
          </w:tcPr>
          <w:p w14:paraId="072034F3" w14:textId="77777777" w:rsidR="008D0419" w:rsidRDefault="008D0419" w:rsidP="008D0419">
            <w:pPr>
              <w:spacing w:after="0" w:line="240" w:lineRule="auto"/>
              <w:jc w:val="center"/>
            </w:pPr>
            <w:r>
              <w:t>+</w:t>
            </w:r>
          </w:p>
        </w:tc>
        <w:tc>
          <w:tcPr>
            <w:tcW w:w="1007" w:type="dxa"/>
          </w:tcPr>
          <w:p w14:paraId="799BF623" w14:textId="77777777" w:rsidR="008D0419" w:rsidRDefault="008D0419" w:rsidP="008D0419">
            <w:pPr>
              <w:spacing w:after="0" w:line="240" w:lineRule="auto"/>
              <w:jc w:val="center"/>
            </w:pPr>
            <w:r>
              <w:t>+</w:t>
            </w:r>
          </w:p>
        </w:tc>
        <w:tc>
          <w:tcPr>
            <w:tcW w:w="1007" w:type="dxa"/>
          </w:tcPr>
          <w:p w14:paraId="6F3E8ED4" w14:textId="77777777" w:rsidR="008D0419" w:rsidRDefault="008D0419" w:rsidP="008D0419">
            <w:pPr>
              <w:spacing w:after="0" w:line="240" w:lineRule="auto"/>
              <w:jc w:val="center"/>
            </w:pPr>
            <w:r>
              <w:t>+</w:t>
            </w:r>
          </w:p>
        </w:tc>
        <w:tc>
          <w:tcPr>
            <w:tcW w:w="1007" w:type="dxa"/>
          </w:tcPr>
          <w:p w14:paraId="4DFA4D6E" w14:textId="77777777" w:rsidR="008D0419" w:rsidRDefault="008D0419" w:rsidP="008D0419">
            <w:pPr>
              <w:spacing w:after="0" w:line="240" w:lineRule="auto"/>
              <w:jc w:val="center"/>
            </w:pPr>
            <w:r>
              <w:t>+</w:t>
            </w:r>
          </w:p>
        </w:tc>
        <w:tc>
          <w:tcPr>
            <w:tcW w:w="1007" w:type="dxa"/>
          </w:tcPr>
          <w:p w14:paraId="16795CE4" w14:textId="77777777" w:rsidR="008D0419" w:rsidRDefault="008D0419" w:rsidP="008D0419">
            <w:pPr>
              <w:spacing w:after="0" w:line="240" w:lineRule="auto"/>
              <w:jc w:val="center"/>
            </w:pPr>
            <w:r>
              <w:t>+</w:t>
            </w:r>
          </w:p>
        </w:tc>
      </w:tr>
      <w:tr w:rsidR="008D0419" w14:paraId="08F79734" w14:textId="77777777" w:rsidTr="008D0419">
        <w:tc>
          <w:tcPr>
            <w:tcW w:w="3020" w:type="dxa"/>
            <w:gridSpan w:val="3"/>
          </w:tcPr>
          <w:p w14:paraId="51E98846" w14:textId="77777777" w:rsidR="008D0419" w:rsidRDefault="008D0419" w:rsidP="008D0419">
            <w:pPr>
              <w:spacing w:after="0" w:line="240" w:lineRule="auto"/>
              <w:jc w:val="center"/>
            </w:pPr>
            <w:r>
              <w:t>Pro</w:t>
            </w:r>
          </w:p>
        </w:tc>
        <w:tc>
          <w:tcPr>
            <w:tcW w:w="3021" w:type="dxa"/>
            <w:gridSpan w:val="3"/>
          </w:tcPr>
          <w:p w14:paraId="071DD3BA" w14:textId="77777777" w:rsidR="008D0419" w:rsidRDefault="008D0419" w:rsidP="008D0419">
            <w:pPr>
              <w:spacing w:after="0" w:line="240" w:lineRule="auto"/>
              <w:jc w:val="center"/>
            </w:pPr>
            <w:r>
              <w:t>Proti</w:t>
            </w:r>
          </w:p>
        </w:tc>
        <w:tc>
          <w:tcPr>
            <w:tcW w:w="3021" w:type="dxa"/>
            <w:gridSpan w:val="3"/>
          </w:tcPr>
          <w:p w14:paraId="1E50486F" w14:textId="77777777" w:rsidR="008D0419" w:rsidRDefault="008D0419" w:rsidP="008D0419">
            <w:pPr>
              <w:spacing w:after="0" w:line="240" w:lineRule="auto"/>
              <w:jc w:val="center"/>
            </w:pPr>
            <w:r>
              <w:t>Zdrželi se</w:t>
            </w:r>
          </w:p>
        </w:tc>
      </w:tr>
      <w:tr w:rsidR="008D0419" w14:paraId="251CB03A" w14:textId="77777777" w:rsidTr="008D0419">
        <w:tc>
          <w:tcPr>
            <w:tcW w:w="3020" w:type="dxa"/>
            <w:gridSpan w:val="3"/>
          </w:tcPr>
          <w:p w14:paraId="1D70674E" w14:textId="77777777" w:rsidR="008D0419" w:rsidRDefault="008D0419" w:rsidP="008D0419">
            <w:pPr>
              <w:spacing w:after="0" w:line="240" w:lineRule="auto"/>
              <w:jc w:val="center"/>
            </w:pPr>
            <w:r>
              <w:t>9</w:t>
            </w:r>
          </w:p>
        </w:tc>
        <w:tc>
          <w:tcPr>
            <w:tcW w:w="3021" w:type="dxa"/>
            <w:gridSpan w:val="3"/>
          </w:tcPr>
          <w:p w14:paraId="7C37E4C3" w14:textId="77777777" w:rsidR="008D0419" w:rsidRDefault="008D0419" w:rsidP="008D0419">
            <w:pPr>
              <w:spacing w:after="0" w:line="240" w:lineRule="auto"/>
              <w:jc w:val="center"/>
            </w:pPr>
            <w:r>
              <w:t>0</w:t>
            </w:r>
          </w:p>
        </w:tc>
        <w:tc>
          <w:tcPr>
            <w:tcW w:w="3021" w:type="dxa"/>
            <w:gridSpan w:val="3"/>
          </w:tcPr>
          <w:p w14:paraId="07500D58" w14:textId="77777777" w:rsidR="008D0419" w:rsidRDefault="008D0419" w:rsidP="008D0419">
            <w:pPr>
              <w:spacing w:after="0" w:line="240" w:lineRule="auto"/>
              <w:jc w:val="center"/>
            </w:pPr>
            <w:r>
              <w:t>0</w:t>
            </w:r>
          </w:p>
        </w:tc>
      </w:tr>
    </w:tbl>
    <w:p w14:paraId="58A170F1" w14:textId="77777777" w:rsidR="008D0419" w:rsidRDefault="008D0419" w:rsidP="008D0419">
      <w:pPr>
        <w:pStyle w:val="Vslusnesen"/>
      </w:pPr>
      <w:r>
        <w:t>/2/2023 bylo schváleno.</w:t>
      </w:r>
    </w:p>
    <w:p w14:paraId="4476BF84" w14:textId="77777777" w:rsidR="008D0419" w:rsidRDefault="008D0419" w:rsidP="008D0419">
      <w:pPr>
        <w:pStyle w:val="Nadpis2"/>
      </w:pPr>
      <w:r>
        <w:t>Žádost</w:t>
      </w:r>
      <w:r w:rsidR="00664D85">
        <w:t xml:space="preserve"> </w:t>
      </w:r>
      <w:r w:rsidR="00664D85" w:rsidRPr="00DA1E07">
        <w:rPr>
          <w:color w:val="000000" w:themeColor="text1"/>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paní Gabriely Plačkové</w:t>
      </w:r>
      <w:r w:rsidRPr="00DA1E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t xml:space="preserve">o projednání plánované přípojky vody </w:t>
      </w:r>
      <w:r w:rsidR="00664D85">
        <w:t xml:space="preserve">dle předloženého zákresu </w:t>
      </w:r>
    </w:p>
    <w:p w14:paraId="1A9E0F5C" w14:textId="77777777" w:rsidR="006F77E6" w:rsidRPr="006F77E6" w:rsidRDefault="006F77E6" w:rsidP="006F77E6">
      <w:r>
        <w:t>Byl předložen zákres plánovaného vedení vodovodní přípojky.</w:t>
      </w:r>
    </w:p>
    <w:p w14:paraId="3CBFFF2F" w14:textId="77777777" w:rsidR="006F77E6" w:rsidRPr="006F77E6" w:rsidRDefault="006F77E6" w:rsidP="006F77E6">
      <w:pPr>
        <w:rPr>
          <w:i/>
        </w:rPr>
      </w:pPr>
      <w:r w:rsidRPr="006F77E6">
        <w:rPr>
          <w:i/>
        </w:rPr>
        <w:t>Diskuze:</w:t>
      </w:r>
    </w:p>
    <w:p w14:paraId="2CAD81D8" w14:textId="77777777" w:rsidR="006F77E6" w:rsidRPr="006F77E6" w:rsidRDefault="006F77E6" w:rsidP="006F77E6">
      <w:pPr>
        <w:rPr>
          <w:i/>
        </w:rPr>
      </w:pPr>
      <w:r w:rsidRPr="006F77E6">
        <w:rPr>
          <w:i/>
        </w:rPr>
        <w:t>P. Stejskal uvedl, že plánovaná přípojka by vedla přes zámkovou dlažbu, u které je při porušení vysoká pravděpodobnost, že se ohrozí její stabilita a bude se do budoucna propadat.</w:t>
      </w:r>
    </w:p>
    <w:p w14:paraId="175B1828" w14:textId="77777777" w:rsidR="008D0419" w:rsidRPr="006F77E6" w:rsidRDefault="006F77E6" w:rsidP="006F77E6">
      <w:pPr>
        <w:rPr>
          <w:i/>
        </w:rPr>
      </w:pPr>
      <w:r w:rsidRPr="006F77E6">
        <w:rPr>
          <w:i/>
        </w:rPr>
        <w:t xml:space="preserve">P. starosta uvedl, že výkop pro položení vodovodního potrubí (předpokládá se hloubka min. </w:t>
      </w:r>
      <w:proofErr w:type="gramStart"/>
      <w:r w:rsidRPr="006F77E6">
        <w:rPr>
          <w:i/>
        </w:rPr>
        <w:t>1m</w:t>
      </w:r>
      <w:proofErr w:type="gramEnd"/>
      <w:r w:rsidRPr="006F77E6">
        <w:rPr>
          <w:i/>
        </w:rPr>
        <w:t xml:space="preserve">), který by vedl podél betonového plotu, by </w:t>
      </w:r>
      <w:r w:rsidR="000803B6">
        <w:rPr>
          <w:i/>
        </w:rPr>
        <w:t>mohl způsobit naklánění a později i zborcení plotu.</w:t>
      </w:r>
    </w:p>
    <w:p w14:paraId="1CBA8476" w14:textId="77777777" w:rsidR="0033430F" w:rsidRDefault="0033430F">
      <w:pPr>
        <w:spacing w:after="0" w:line="240" w:lineRule="auto"/>
        <w:jc w:val="left"/>
        <w:rPr>
          <w:b/>
        </w:rPr>
      </w:pPr>
      <w:r>
        <w:rPr>
          <w:b/>
        </w:rPr>
        <w:br w:type="page"/>
      </w:r>
    </w:p>
    <w:p w14:paraId="3A7852BF" w14:textId="77777777" w:rsidR="008D0419" w:rsidRPr="0090014E" w:rsidRDefault="008D0419" w:rsidP="008D0419">
      <w:pPr>
        <w:autoSpaceDE w:val="0"/>
        <w:autoSpaceDN w:val="0"/>
        <w:adjustRightInd w:val="0"/>
        <w:rPr>
          <w:b/>
        </w:rPr>
      </w:pPr>
      <w:r w:rsidRPr="00BA53F9">
        <w:rPr>
          <w:b/>
        </w:rPr>
        <w:t>Návrh usnesení</w:t>
      </w:r>
      <w:r>
        <w:rPr>
          <w:b/>
        </w:rPr>
        <w:t xml:space="preserve">: </w:t>
      </w:r>
      <w:r w:rsidRPr="00BA53F9">
        <w:rPr>
          <w:b/>
        </w:rPr>
        <w:t xml:space="preserve">Zastupitelstvo obce Svinčany </w:t>
      </w:r>
      <w:r>
        <w:rPr>
          <w:b/>
        </w:rPr>
        <w:t xml:space="preserve">souhlasí s provedením vodovodní přípojky přes obecní pozemek p. č. 426/59 v k. </w:t>
      </w:r>
      <w:proofErr w:type="spellStart"/>
      <w:r>
        <w:rPr>
          <w:b/>
        </w:rPr>
        <w:t>ú.</w:t>
      </w:r>
      <w:proofErr w:type="spellEnd"/>
      <w:r>
        <w:rPr>
          <w:b/>
        </w:rPr>
        <w:t xml:space="preserve"> Svinčany zakreslené v poskytnutém plánku</w:t>
      </w:r>
      <w:r w:rsidR="000803B6">
        <w:rPr>
          <w:b/>
        </w:rPr>
        <w:t>.</w:t>
      </w:r>
    </w:p>
    <w:p w14:paraId="350B45D9" w14:textId="77777777" w:rsidR="008D0419" w:rsidRDefault="008D0419" w:rsidP="008D0419">
      <w:pPr>
        <w:tabs>
          <w:tab w:val="left" w:pos="1418"/>
        </w:tabs>
      </w:pPr>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8D0419" w14:paraId="79CD80BA" w14:textId="77777777" w:rsidTr="008D0419">
        <w:tc>
          <w:tcPr>
            <w:tcW w:w="1006" w:type="dxa"/>
          </w:tcPr>
          <w:p w14:paraId="0C837538" w14:textId="77777777" w:rsidR="008D0419" w:rsidRDefault="008D0419" w:rsidP="008D0419">
            <w:pPr>
              <w:spacing w:after="0" w:line="240" w:lineRule="auto"/>
              <w:jc w:val="center"/>
            </w:pPr>
            <w:proofErr w:type="spellStart"/>
            <w:r>
              <w:t>Bla</w:t>
            </w:r>
            <w:proofErr w:type="spellEnd"/>
          </w:p>
        </w:tc>
        <w:tc>
          <w:tcPr>
            <w:tcW w:w="1007" w:type="dxa"/>
          </w:tcPr>
          <w:p w14:paraId="2A34A196" w14:textId="77777777" w:rsidR="008D0419" w:rsidRDefault="008D0419" w:rsidP="008D0419">
            <w:pPr>
              <w:spacing w:after="0" w:line="240" w:lineRule="auto"/>
              <w:jc w:val="center"/>
            </w:pPr>
            <w:r>
              <w:t>Hol</w:t>
            </w:r>
          </w:p>
        </w:tc>
        <w:tc>
          <w:tcPr>
            <w:tcW w:w="1007" w:type="dxa"/>
          </w:tcPr>
          <w:p w14:paraId="4027D2D5" w14:textId="77777777" w:rsidR="008D0419" w:rsidRDefault="008D0419" w:rsidP="008D0419">
            <w:pPr>
              <w:spacing w:after="0" w:line="240" w:lineRule="auto"/>
              <w:jc w:val="center"/>
            </w:pPr>
            <w:r>
              <w:t>Jan</w:t>
            </w:r>
          </w:p>
        </w:tc>
        <w:tc>
          <w:tcPr>
            <w:tcW w:w="1007" w:type="dxa"/>
          </w:tcPr>
          <w:p w14:paraId="52CFF8F7" w14:textId="77777777" w:rsidR="008D0419" w:rsidRDefault="008D0419" w:rsidP="008D0419">
            <w:pPr>
              <w:spacing w:after="0" w:line="240" w:lineRule="auto"/>
              <w:jc w:val="center"/>
            </w:pPr>
            <w:r>
              <w:t>Jel</w:t>
            </w:r>
          </w:p>
        </w:tc>
        <w:tc>
          <w:tcPr>
            <w:tcW w:w="1007" w:type="dxa"/>
          </w:tcPr>
          <w:p w14:paraId="0F8EEF6E" w14:textId="77777777" w:rsidR="008D0419" w:rsidRDefault="008D0419" w:rsidP="008D0419">
            <w:pPr>
              <w:spacing w:after="0" w:line="240" w:lineRule="auto"/>
              <w:jc w:val="center"/>
            </w:pPr>
            <w:r>
              <w:t>Kra</w:t>
            </w:r>
          </w:p>
        </w:tc>
        <w:tc>
          <w:tcPr>
            <w:tcW w:w="1007" w:type="dxa"/>
          </w:tcPr>
          <w:p w14:paraId="7983FE50" w14:textId="77777777" w:rsidR="008D0419" w:rsidRDefault="008D0419" w:rsidP="008D0419">
            <w:pPr>
              <w:spacing w:after="0" w:line="240" w:lineRule="auto"/>
              <w:jc w:val="center"/>
            </w:pPr>
            <w:r>
              <w:t>Kub</w:t>
            </w:r>
          </w:p>
        </w:tc>
        <w:tc>
          <w:tcPr>
            <w:tcW w:w="1007" w:type="dxa"/>
          </w:tcPr>
          <w:p w14:paraId="57C03B79" w14:textId="77777777" w:rsidR="008D0419" w:rsidRDefault="008D0419" w:rsidP="008D0419">
            <w:pPr>
              <w:spacing w:after="0" w:line="240" w:lineRule="auto"/>
              <w:jc w:val="center"/>
            </w:pPr>
            <w:proofErr w:type="spellStart"/>
            <w:r>
              <w:t>Pau</w:t>
            </w:r>
            <w:proofErr w:type="spellEnd"/>
          </w:p>
        </w:tc>
        <w:tc>
          <w:tcPr>
            <w:tcW w:w="1007" w:type="dxa"/>
          </w:tcPr>
          <w:p w14:paraId="04B666E7" w14:textId="77777777" w:rsidR="008D0419" w:rsidRDefault="008D0419" w:rsidP="008D0419">
            <w:pPr>
              <w:spacing w:after="0" w:line="240" w:lineRule="auto"/>
              <w:jc w:val="center"/>
            </w:pPr>
            <w:proofErr w:type="spellStart"/>
            <w:r>
              <w:t>Ste</w:t>
            </w:r>
            <w:proofErr w:type="spellEnd"/>
          </w:p>
        </w:tc>
        <w:tc>
          <w:tcPr>
            <w:tcW w:w="1007" w:type="dxa"/>
          </w:tcPr>
          <w:p w14:paraId="64966C81" w14:textId="77777777" w:rsidR="008D0419" w:rsidRDefault="008D0419" w:rsidP="008D0419">
            <w:pPr>
              <w:spacing w:after="0" w:line="240" w:lineRule="auto"/>
              <w:jc w:val="center"/>
            </w:pPr>
            <w:proofErr w:type="spellStart"/>
            <w:r>
              <w:t>Váň</w:t>
            </w:r>
            <w:proofErr w:type="spellEnd"/>
          </w:p>
        </w:tc>
      </w:tr>
      <w:tr w:rsidR="008D0419" w14:paraId="5A052278" w14:textId="77777777" w:rsidTr="008D0419">
        <w:tc>
          <w:tcPr>
            <w:tcW w:w="1006" w:type="dxa"/>
          </w:tcPr>
          <w:p w14:paraId="5BD0670A" w14:textId="77777777" w:rsidR="008D0419" w:rsidRDefault="008D0419" w:rsidP="008D0419">
            <w:pPr>
              <w:spacing w:after="0" w:line="240" w:lineRule="auto"/>
              <w:jc w:val="center"/>
            </w:pPr>
            <w:r>
              <w:t>-</w:t>
            </w:r>
          </w:p>
        </w:tc>
        <w:tc>
          <w:tcPr>
            <w:tcW w:w="1007" w:type="dxa"/>
          </w:tcPr>
          <w:p w14:paraId="650DD40E" w14:textId="77777777" w:rsidR="008D0419" w:rsidRDefault="008D0419" w:rsidP="008D0419">
            <w:pPr>
              <w:spacing w:after="0" w:line="240" w:lineRule="auto"/>
              <w:jc w:val="center"/>
            </w:pPr>
            <w:r>
              <w:t>Z</w:t>
            </w:r>
          </w:p>
        </w:tc>
        <w:tc>
          <w:tcPr>
            <w:tcW w:w="1007" w:type="dxa"/>
          </w:tcPr>
          <w:p w14:paraId="5E8D0CBA" w14:textId="77777777" w:rsidR="008D0419" w:rsidRDefault="008D0419" w:rsidP="008D0419">
            <w:pPr>
              <w:spacing w:after="0" w:line="240" w:lineRule="auto"/>
              <w:jc w:val="center"/>
            </w:pPr>
            <w:r>
              <w:t>-</w:t>
            </w:r>
          </w:p>
        </w:tc>
        <w:tc>
          <w:tcPr>
            <w:tcW w:w="1007" w:type="dxa"/>
          </w:tcPr>
          <w:p w14:paraId="642E2E22" w14:textId="77777777" w:rsidR="008D0419" w:rsidRDefault="008D0419" w:rsidP="008D0419">
            <w:pPr>
              <w:spacing w:after="0" w:line="240" w:lineRule="auto"/>
              <w:jc w:val="center"/>
            </w:pPr>
            <w:r>
              <w:t>-</w:t>
            </w:r>
          </w:p>
        </w:tc>
        <w:tc>
          <w:tcPr>
            <w:tcW w:w="1007" w:type="dxa"/>
          </w:tcPr>
          <w:p w14:paraId="5AACC423" w14:textId="77777777" w:rsidR="008D0419" w:rsidRDefault="008D0419" w:rsidP="008D0419">
            <w:pPr>
              <w:spacing w:after="0" w:line="240" w:lineRule="auto"/>
              <w:jc w:val="center"/>
            </w:pPr>
            <w:r>
              <w:t>-</w:t>
            </w:r>
          </w:p>
        </w:tc>
        <w:tc>
          <w:tcPr>
            <w:tcW w:w="1007" w:type="dxa"/>
          </w:tcPr>
          <w:p w14:paraId="30ED613C" w14:textId="77777777" w:rsidR="008D0419" w:rsidRDefault="008D0419" w:rsidP="008D0419">
            <w:pPr>
              <w:spacing w:after="0" w:line="240" w:lineRule="auto"/>
              <w:jc w:val="center"/>
            </w:pPr>
            <w:r>
              <w:t>-</w:t>
            </w:r>
          </w:p>
        </w:tc>
        <w:tc>
          <w:tcPr>
            <w:tcW w:w="1007" w:type="dxa"/>
          </w:tcPr>
          <w:p w14:paraId="1DB81191" w14:textId="77777777" w:rsidR="008D0419" w:rsidRDefault="008D0419" w:rsidP="008D0419">
            <w:pPr>
              <w:spacing w:after="0" w:line="240" w:lineRule="auto"/>
              <w:jc w:val="center"/>
            </w:pPr>
            <w:r>
              <w:t>-</w:t>
            </w:r>
          </w:p>
        </w:tc>
        <w:tc>
          <w:tcPr>
            <w:tcW w:w="1007" w:type="dxa"/>
          </w:tcPr>
          <w:p w14:paraId="3986A831" w14:textId="77777777" w:rsidR="008D0419" w:rsidRDefault="008D0419" w:rsidP="008D0419">
            <w:pPr>
              <w:spacing w:after="0" w:line="240" w:lineRule="auto"/>
              <w:jc w:val="center"/>
            </w:pPr>
            <w:r>
              <w:t>-</w:t>
            </w:r>
          </w:p>
        </w:tc>
        <w:tc>
          <w:tcPr>
            <w:tcW w:w="1007" w:type="dxa"/>
          </w:tcPr>
          <w:p w14:paraId="7DEF2255" w14:textId="77777777" w:rsidR="008D0419" w:rsidRDefault="008D0419" w:rsidP="008D0419">
            <w:pPr>
              <w:spacing w:after="0" w:line="240" w:lineRule="auto"/>
              <w:jc w:val="center"/>
            </w:pPr>
            <w:r>
              <w:t>-</w:t>
            </w:r>
          </w:p>
        </w:tc>
      </w:tr>
      <w:tr w:rsidR="008D0419" w14:paraId="02B1CA23" w14:textId="77777777" w:rsidTr="008D0419">
        <w:tc>
          <w:tcPr>
            <w:tcW w:w="3020" w:type="dxa"/>
            <w:gridSpan w:val="3"/>
          </w:tcPr>
          <w:p w14:paraId="12083EB9" w14:textId="77777777" w:rsidR="008D0419" w:rsidRDefault="008D0419" w:rsidP="008D0419">
            <w:pPr>
              <w:spacing w:after="0" w:line="240" w:lineRule="auto"/>
              <w:jc w:val="center"/>
            </w:pPr>
            <w:r>
              <w:t>Pro</w:t>
            </w:r>
          </w:p>
        </w:tc>
        <w:tc>
          <w:tcPr>
            <w:tcW w:w="3021" w:type="dxa"/>
            <w:gridSpan w:val="3"/>
          </w:tcPr>
          <w:p w14:paraId="615AEC9D" w14:textId="77777777" w:rsidR="008D0419" w:rsidRDefault="008D0419" w:rsidP="008D0419">
            <w:pPr>
              <w:spacing w:after="0" w:line="240" w:lineRule="auto"/>
              <w:jc w:val="center"/>
            </w:pPr>
            <w:r>
              <w:t>Proti</w:t>
            </w:r>
          </w:p>
        </w:tc>
        <w:tc>
          <w:tcPr>
            <w:tcW w:w="3021" w:type="dxa"/>
            <w:gridSpan w:val="3"/>
          </w:tcPr>
          <w:p w14:paraId="78341FB8" w14:textId="77777777" w:rsidR="008D0419" w:rsidRDefault="008D0419" w:rsidP="008D0419">
            <w:pPr>
              <w:spacing w:after="0" w:line="240" w:lineRule="auto"/>
              <w:jc w:val="center"/>
            </w:pPr>
            <w:r>
              <w:t>Zdrželi se</w:t>
            </w:r>
          </w:p>
        </w:tc>
      </w:tr>
      <w:tr w:rsidR="008D0419" w14:paraId="2DB276FE" w14:textId="77777777" w:rsidTr="008D0419">
        <w:tc>
          <w:tcPr>
            <w:tcW w:w="3020" w:type="dxa"/>
            <w:gridSpan w:val="3"/>
          </w:tcPr>
          <w:p w14:paraId="79A45097" w14:textId="77777777" w:rsidR="008D0419" w:rsidRDefault="008D0419" w:rsidP="008D0419">
            <w:pPr>
              <w:spacing w:after="0" w:line="240" w:lineRule="auto"/>
              <w:jc w:val="center"/>
            </w:pPr>
            <w:r>
              <w:t>0</w:t>
            </w:r>
          </w:p>
        </w:tc>
        <w:tc>
          <w:tcPr>
            <w:tcW w:w="3021" w:type="dxa"/>
            <w:gridSpan w:val="3"/>
          </w:tcPr>
          <w:p w14:paraId="2FB4B3AF" w14:textId="77777777" w:rsidR="008D0419" w:rsidRDefault="008D0419" w:rsidP="008D0419">
            <w:pPr>
              <w:spacing w:after="0" w:line="240" w:lineRule="auto"/>
              <w:jc w:val="center"/>
            </w:pPr>
            <w:r>
              <w:t>8</w:t>
            </w:r>
          </w:p>
        </w:tc>
        <w:tc>
          <w:tcPr>
            <w:tcW w:w="3021" w:type="dxa"/>
            <w:gridSpan w:val="3"/>
          </w:tcPr>
          <w:p w14:paraId="425E10AC" w14:textId="77777777" w:rsidR="008D0419" w:rsidRDefault="008D0419" w:rsidP="008D0419">
            <w:pPr>
              <w:spacing w:after="0" w:line="240" w:lineRule="auto"/>
              <w:jc w:val="center"/>
            </w:pPr>
            <w:r>
              <w:t>1</w:t>
            </w:r>
          </w:p>
        </w:tc>
      </w:tr>
    </w:tbl>
    <w:p w14:paraId="328BC651" w14:textId="77777777" w:rsidR="008D0419" w:rsidRDefault="008D0419" w:rsidP="008D0419">
      <w:pPr>
        <w:pStyle w:val="Vslusnesen"/>
      </w:pPr>
      <w:r>
        <w:t xml:space="preserve">/2/2023 </w:t>
      </w:r>
      <w:r w:rsidR="006F77E6">
        <w:t>ne</w:t>
      </w:r>
      <w:r>
        <w:t>bylo schváleno.</w:t>
      </w:r>
    </w:p>
    <w:p w14:paraId="3743D550" w14:textId="77777777" w:rsidR="008D0419" w:rsidRPr="00956435" w:rsidRDefault="008D0419" w:rsidP="008D0419">
      <w:pPr>
        <w:pStyle w:val="Nadpis2"/>
      </w:pPr>
      <w:r>
        <w:t xml:space="preserve">Nabídka </w:t>
      </w:r>
      <w:r w:rsidRPr="00DA1E07">
        <w:rPr>
          <w:color w:val="000000" w:themeColor="text1"/>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 Lubomíra Lukeše, Opočnice 196</w:t>
      </w:r>
      <w:r>
        <w:t xml:space="preserve">, na možnost návštěvy s Putovním letním kinem </w:t>
      </w:r>
    </w:p>
    <w:p w14:paraId="405B2745" w14:textId="77777777" w:rsidR="008D0419" w:rsidRDefault="0033430F" w:rsidP="0033430F">
      <w:r>
        <w:t>P</w:t>
      </w:r>
      <w:r w:rsidR="008D0419">
        <w:t>rvní složka ceny promítací a zvuková technika cca 8 500 Kč s DPH, obsluha, plátno v ceně 7 500 Kč, druhá složka licence za film v rozmezí od 4 000 -</w:t>
      </w:r>
      <w:r>
        <w:t xml:space="preserve"> </w:t>
      </w:r>
      <w:r w:rsidR="008D0419">
        <w:t>9 900 Kč (dle stáří filmu), třetí složka doprava z Kolína (10 Kč/km).</w:t>
      </w:r>
    </w:p>
    <w:p w14:paraId="03FE474E" w14:textId="77777777" w:rsidR="0033430F" w:rsidRPr="0033430F" w:rsidRDefault="0033430F" w:rsidP="0033430F">
      <w:pPr>
        <w:rPr>
          <w:i/>
        </w:rPr>
      </w:pPr>
      <w:r w:rsidRPr="0033430F">
        <w:rPr>
          <w:i/>
        </w:rPr>
        <w:t>Diskuze: P. starosta uvedl, že se jedná o každoroční nabídku.</w:t>
      </w:r>
    </w:p>
    <w:p w14:paraId="4D022884" w14:textId="77777777" w:rsidR="008D0419" w:rsidRPr="0033430F" w:rsidRDefault="008D0419" w:rsidP="0033430F">
      <w:pPr>
        <w:rPr>
          <w:b/>
        </w:rPr>
      </w:pPr>
      <w:r w:rsidRPr="0033430F">
        <w:rPr>
          <w:b/>
        </w:rPr>
        <w:t>Zastupitelstvo nejeví o nabídku zájem.</w:t>
      </w:r>
    </w:p>
    <w:p w14:paraId="66D93E18" w14:textId="77777777" w:rsidR="008D0419" w:rsidRDefault="008D0419" w:rsidP="008D0419">
      <w:pPr>
        <w:pStyle w:val="Nadpis1"/>
      </w:pPr>
      <w:r>
        <w:t xml:space="preserve">Informace z jednání </w:t>
      </w:r>
    </w:p>
    <w:p w14:paraId="37301F5F" w14:textId="77777777" w:rsidR="008D0419" w:rsidRDefault="0033430F" w:rsidP="008D0419">
      <w:pPr>
        <w:pStyle w:val="Nadpis2"/>
      </w:pPr>
      <w:r>
        <w:t>N</w:t>
      </w:r>
      <w:r w:rsidR="008D0419">
        <w:t xml:space="preserve">ávrh Závěrečného účtu SO Podhůří Železných hor </w:t>
      </w:r>
      <w:r>
        <w:t>a Zpráva</w:t>
      </w:r>
      <w:r w:rsidR="008D0419">
        <w:t xml:space="preserve"> z přezkumu hospodaření</w:t>
      </w:r>
    </w:p>
    <w:p w14:paraId="4C3054A1" w14:textId="77777777" w:rsidR="0033430F" w:rsidRPr="002474BC" w:rsidRDefault="0033430F" w:rsidP="0033430F">
      <w:pPr>
        <w:rPr>
          <w:bCs/>
          <w:iCs/>
        </w:rPr>
      </w:pPr>
      <w:r>
        <w:t xml:space="preserve">Předložen návrh Závěrečného účtu SO Podhůří Železných hor včetně Zprávy z přezkumu hospodaření. </w:t>
      </w:r>
      <w:r w:rsidRPr="002474BC">
        <w:rPr>
          <w:bCs/>
        </w:rPr>
        <w:t xml:space="preserve">Dále předložen zápis z jednání výkonné rady PŽH ze dne 19. </w:t>
      </w:r>
      <w:r w:rsidR="00F274B0">
        <w:rPr>
          <w:bCs/>
        </w:rPr>
        <w:t>dubna</w:t>
      </w:r>
      <w:r w:rsidRPr="002474BC">
        <w:rPr>
          <w:bCs/>
        </w:rPr>
        <w:t xml:space="preserve"> 2023</w:t>
      </w:r>
      <w:r>
        <w:rPr>
          <w:bCs/>
        </w:rPr>
        <w:t>.</w:t>
      </w:r>
    </w:p>
    <w:p w14:paraId="752B8B83" w14:textId="77777777" w:rsidR="008D0419" w:rsidRPr="0033430F" w:rsidRDefault="008D0419" w:rsidP="0033430F">
      <w:pPr>
        <w:rPr>
          <w:b/>
        </w:rPr>
      </w:pPr>
      <w:r w:rsidRPr="0033430F">
        <w:rPr>
          <w:b/>
        </w:rPr>
        <w:t>Zastupitelstvo obce Svinčany bere na vědomí Závěrečný účet Svazku obcí Podhůří Železných hor za rok 2022 včetně Zprávy z přezkumu hospodaření.</w:t>
      </w:r>
    </w:p>
    <w:p w14:paraId="2294176E" w14:textId="77777777" w:rsidR="008D0419" w:rsidRDefault="0077304A" w:rsidP="008D0419">
      <w:pPr>
        <w:pStyle w:val="Nadpis2"/>
      </w:pPr>
      <w:r>
        <w:t>N</w:t>
      </w:r>
      <w:r w:rsidR="008D0419">
        <w:t xml:space="preserve">ávrh Závěrečného účtu SO </w:t>
      </w:r>
      <w:proofErr w:type="spellStart"/>
      <w:r w:rsidR="008D0419">
        <w:t>Heřmanoměstecko</w:t>
      </w:r>
      <w:proofErr w:type="spellEnd"/>
      <w:r w:rsidR="008D0419">
        <w:t xml:space="preserve"> včetně Zprávy z přezkumu hospodaření</w:t>
      </w:r>
    </w:p>
    <w:p w14:paraId="26538DBC" w14:textId="77777777" w:rsidR="0033430F" w:rsidRPr="002474BC" w:rsidRDefault="0033430F" w:rsidP="0033430F">
      <w:pPr>
        <w:rPr>
          <w:bCs/>
          <w:iCs/>
        </w:rPr>
      </w:pPr>
      <w:r>
        <w:t xml:space="preserve">Předložen návrh Závěrečného účtu SO </w:t>
      </w:r>
      <w:proofErr w:type="spellStart"/>
      <w:r>
        <w:t>Heřmanoměstecko</w:t>
      </w:r>
      <w:proofErr w:type="spellEnd"/>
      <w:r>
        <w:t xml:space="preserve"> včetně Zprávy z přezkumu hospodaření. </w:t>
      </w:r>
      <w:r w:rsidRPr="002474BC">
        <w:rPr>
          <w:bCs/>
        </w:rPr>
        <w:t xml:space="preserve">Dále předložen </w:t>
      </w:r>
      <w:r>
        <w:rPr>
          <w:bCs/>
        </w:rPr>
        <w:t xml:space="preserve">zápis ze shromáždění Svazku obcí </w:t>
      </w:r>
      <w:proofErr w:type="spellStart"/>
      <w:r>
        <w:rPr>
          <w:bCs/>
        </w:rPr>
        <w:t>Heřmanoměstecko</w:t>
      </w:r>
      <w:proofErr w:type="spellEnd"/>
      <w:r w:rsidRPr="002474BC">
        <w:rPr>
          <w:bCs/>
        </w:rPr>
        <w:t xml:space="preserve"> ze dne 1</w:t>
      </w:r>
      <w:r>
        <w:rPr>
          <w:bCs/>
        </w:rPr>
        <w:t>1</w:t>
      </w:r>
      <w:r w:rsidRPr="002474BC">
        <w:rPr>
          <w:bCs/>
        </w:rPr>
        <w:t xml:space="preserve">. </w:t>
      </w:r>
      <w:r w:rsidR="00F274B0">
        <w:rPr>
          <w:bCs/>
        </w:rPr>
        <w:t>dubna</w:t>
      </w:r>
      <w:r w:rsidRPr="002474BC">
        <w:rPr>
          <w:bCs/>
        </w:rPr>
        <w:t xml:space="preserve"> 2023</w:t>
      </w:r>
    </w:p>
    <w:p w14:paraId="6E7136AB" w14:textId="77777777" w:rsidR="008D0419" w:rsidRPr="0033430F" w:rsidRDefault="008D0419" w:rsidP="0033430F">
      <w:pPr>
        <w:rPr>
          <w:b/>
        </w:rPr>
      </w:pPr>
      <w:r w:rsidRPr="0033430F">
        <w:rPr>
          <w:b/>
        </w:rPr>
        <w:t xml:space="preserve">Zastupitelstvo obce Svinčany bere na vědomí Závěrečný účet Svazku obcí </w:t>
      </w:r>
      <w:proofErr w:type="spellStart"/>
      <w:r w:rsidRPr="0033430F">
        <w:rPr>
          <w:b/>
        </w:rPr>
        <w:t>Heřmanoměstecka</w:t>
      </w:r>
      <w:proofErr w:type="spellEnd"/>
      <w:r w:rsidRPr="0033430F">
        <w:rPr>
          <w:b/>
        </w:rPr>
        <w:t xml:space="preserve"> za rok 2022 včetně Zprávy z přezkumu hospodaření.</w:t>
      </w:r>
    </w:p>
    <w:p w14:paraId="084B2201" w14:textId="77777777" w:rsidR="008D0419" w:rsidRDefault="0077304A" w:rsidP="008D0419">
      <w:pPr>
        <w:pStyle w:val="Nadpis2"/>
      </w:pPr>
      <w:r>
        <w:t>N</w:t>
      </w:r>
      <w:r w:rsidR="008D0419">
        <w:t>ávrh Závěrečného účtu SO Přeloučska včetně Zprávy z přezkumu hospodaření</w:t>
      </w:r>
    </w:p>
    <w:p w14:paraId="456438C9" w14:textId="77777777" w:rsidR="008D0419" w:rsidRDefault="0077304A" w:rsidP="0077304A">
      <w:pPr>
        <w:rPr>
          <w:bCs/>
        </w:rPr>
      </w:pPr>
      <w:r>
        <w:t xml:space="preserve">Předložen návrh Závěrečného účtu SO Přeloučska včetně Zprávy z přezkumu hospodaření. </w:t>
      </w:r>
      <w:r w:rsidR="008D0419">
        <w:rPr>
          <w:bCs/>
        </w:rPr>
        <w:t>Dále byl předložen návrh na rozdělení členských podílů (dividend) v částce 104 619 Kč.</w:t>
      </w:r>
      <w:r>
        <w:rPr>
          <w:bCs/>
        </w:rPr>
        <w:t xml:space="preserve"> Jednání SO Přeloučska se uskuteční 19. </w:t>
      </w:r>
      <w:r w:rsidR="00F274B0">
        <w:rPr>
          <w:bCs/>
        </w:rPr>
        <w:t>června</w:t>
      </w:r>
      <w:r>
        <w:rPr>
          <w:bCs/>
        </w:rPr>
        <w:t xml:space="preserve"> 2023 v Přelouči, Stará Pošta.</w:t>
      </w:r>
    </w:p>
    <w:p w14:paraId="30E3483E" w14:textId="77777777" w:rsidR="0077304A" w:rsidRPr="0077304A" w:rsidRDefault="0077304A" w:rsidP="0077304A">
      <w:pPr>
        <w:rPr>
          <w:b/>
        </w:rPr>
      </w:pPr>
      <w:r w:rsidRPr="0077304A">
        <w:rPr>
          <w:b/>
        </w:rPr>
        <w:t>Zastupitelstvo obce Svinčany bere na vědomí Závěrečný účet Svazku obcí Přeloučska za rok 2022 včetně Zprávy z přezkumu hospodaření.</w:t>
      </w:r>
    </w:p>
    <w:p w14:paraId="1A574878" w14:textId="77777777" w:rsidR="008D0419" w:rsidRDefault="008D0419" w:rsidP="008D0419">
      <w:pPr>
        <w:pStyle w:val="Nadpis2"/>
      </w:pPr>
      <w:r>
        <w:t>Jednání ohledně výpovědi smlouvy o spolupráci při zajišťování a umísťování dětí do mateřských škol v Heřmanově Městci včetně výzvy MPSV – budování kapacit Dětských skupin</w:t>
      </w:r>
    </w:p>
    <w:p w14:paraId="2183E42F" w14:textId="77777777" w:rsidR="0077304A" w:rsidRPr="0077304A" w:rsidRDefault="0077304A" w:rsidP="0077304A">
      <w:r>
        <w:t>Ze strany Heřmanova Městce je vůle situaci řešit</w:t>
      </w:r>
      <w:r w:rsidR="00F150F1">
        <w:t>, avšak zatím nebylo nalezeno účinné řešení. Ze strany ministerstva je zřejmá podpora vzniku dětských skupin, nicméně DS nejsou schopny vzniklou situaci vyřešit, jelikož nejsou plnohodnotnou náhradou za MŠ. Probíhají jednání mezi HM a obcemi, kterým město HM vypovědělo smlouvu.</w:t>
      </w:r>
    </w:p>
    <w:p w14:paraId="5BD5A894" w14:textId="77777777" w:rsidR="008D0419" w:rsidRDefault="008D0419" w:rsidP="008D0419">
      <w:pPr>
        <w:pStyle w:val="Nadpis2"/>
      </w:pPr>
      <w:r>
        <w:t xml:space="preserve">Odpuštění a zánik některých daňových dluhů </w:t>
      </w:r>
    </w:p>
    <w:p w14:paraId="2EB116E0" w14:textId="77777777" w:rsidR="008D0419" w:rsidRDefault="008D0419" w:rsidP="008D0419">
      <w:r>
        <w:t xml:space="preserve">Zastupitelstvo obce souhlasí s tím, že obec Svinčany nevyužije možnosti dle dopisu od Pardubického kraje č.j. </w:t>
      </w:r>
      <w:proofErr w:type="spellStart"/>
      <w:r>
        <w:t>KrÚ</w:t>
      </w:r>
      <w:proofErr w:type="spellEnd"/>
      <w:r>
        <w:t xml:space="preserve"> 19297/2023 ze dne 22.</w:t>
      </w:r>
      <w:r w:rsidR="00B25C9D">
        <w:t xml:space="preserve"> února </w:t>
      </w:r>
      <w:r>
        <w:t>2023 ve věci vládního návrhu zákona o mimořádném odpuštění a zániku některých daňových dluhů, který schválila vláda ČR dne 25.</w:t>
      </w:r>
      <w:r w:rsidR="00B25C9D">
        <w:t xml:space="preserve"> ledna </w:t>
      </w:r>
      <w:r>
        <w:t>2023.</w:t>
      </w:r>
    </w:p>
    <w:p w14:paraId="5AC7526F" w14:textId="77777777" w:rsidR="008D0419" w:rsidRDefault="008D0419" w:rsidP="008D0419">
      <w:pPr>
        <w:pStyle w:val="Nadpis1"/>
      </w:pPr>
      <w:r>
        <w:t>Zprávy komisí</w:t>
      </w:r>
    </w:p>
    <w:p w14:paraId="2BB25BF8" w14:textId="77777777" w:rsidR="008D0419" w:rsidRDefault="008D0419" w:rsidP="008D0419">
      <w:pPr>
        <w:pStyle w:val="Nadpis2"/>
      </w:pPr>
      <w:r>
        <w:t>Starosta - Bc. Antonín Kratochvíl</w:t>
      </w:r>
    </w:p>
    <w:p w14:paraId="747F054B" w14:textId="77777777" w:rsidR="00690056" w:rsidRDefault="008D0419" w:rsidP="00690056">
      <w:pPr>
        <w:pStyle w:val="Odstavecseseznamem"/>
        <w:numPr>
          <w:ilvl w:val="0"/>
          <w:numId w:val="42"/>
        </w:numPr>
      </w:pPr>
      <w:r>
        <w:t xml:space="preserve">Dotace </w:t>
      </w:r>
      <w:r w:rsidR="00690056">
        <w:t>na AED (automatický defibrilátor)</w:t>
      </w:r>
    </w:p>
    <w:p w14:paraId="47FB0409" w14:textId="77777777" w:rsidR="00690056" w:rsidRDefault="00690056" w:rsidP="00690056">
      <w:pPr>
        <w:pStyle w:val="Odstavecseseznamem"/>
        <w:numPr>
          <w:ilvl w:val="1"/>
          <w:numId w:val="42"/>
        </w:numPr>
      </w:pPr>
      <w:r>
        <w:t>M</w:t>
      </w:r>
      <w:r w:rsidR="008D0419">
        <w:t>ožnost dotace ve výši 40 000 Kč,</w:t>
      </w:r>
      <w:r w:rsidRPr="00690056">
        <w:t xml:space="preserve"> </w:t>
      </w:r>
      <w:r>
        <w:t>podání žádosti do 3.</w:t>
      </w:r>
      <w:r w:rsidR="00B25C9D">
        <w:t xml:space="preserve"> </w:t>
      </w:r>
      <w:r w:rsidR="00F274B0">
        <w:t>května</w:t>
      </w:r>
      <w:r w:rsidR="00B25C9D">
        <w:t xml:space="preserve"> </w:t>
      </w:r>
      <w:r>
        <w:t>2023</w:t>
      </w:r>
    </w:p>
    <w:p w14:paraId="03D6956E" w14:textId="77777777" w:rsidR="00690056" w:rsidRDefault="00690056" w:rsidP="00690056">
      <w:pPr>
        <w:pStyle w:val="Odstavecseseznamem"/>
        <w:numPr>
          <w:ilvl w:val="1"/>
          <w:numId w:val="42"/>
        </w:numPr>
      </w:pPr>
      <w:r>
        <w:t>C</w:t>
      </w:r>
      <w:r w:rsidR="008D0419">
        <w:t>enová nabídka od firmy AED line.cz 100 430 Kč /zajistí školení/.</w:t>
      </w:r>
    </w:p>
    <w:p w14:paraId="5A2F4D5D" w14:textId="77777777" w:rsidR="008D0419" w:rsidRDefault="008D0419" w:rsidP="00690056">
      <w:pPr>
        <w:pStyle w:val="Odstavecseseznamem"/>
        <w:numPr>
          <w:ilvl w:val="1"/>
          <w:numId w:val="42"/>
        </w:numPr>
      </w:pPr>
      <w:r>
        <w:t>Podmínk</w:t>
      </w:r>
      <w:r w:rsidR="00F274B0">
        <w:t>y</w:t>
      </w:r>
      <w:r>
        <w:t xml:space="preserve"> dotace</w:t>
      </w:r>
      <w:r w:rsidR="00F274B0">
        <w:t>:</w:t>
      </w:r>
      <w:r>
        <w:t xml:space="preserve"> AED musí být veřejně dostupné v režimu 24/7 a uložen ve venkovním vyhřívaném boxu, obec musí poskytnout informaci o nabytí AED všem občanům obce v čase a místě obvyklou formou, obec musí zajistit veřejné školení o používání AED pro občany. </w:t>
      </w:r>
    </w:p>
    <w:p w14:paraId="63B7CFA9" w14:textId="77777777" w:rsidR="00690056" w:rsidRDefault="00690056" w:rsidP="00690056">
      <w:pPr>
        <w:pStyle w:val="Odstavecseseznamem"/>
        <w:numPr>
          <w:ilvl w:val="0"/>
          <w:numId w:val="42"/>
        </w:numPr>
      </w:pPr>
      <w:r>
        <w:t>Cenová nabídka na pojištění vozidel</w:t>
      </w:r>
    </w:p>
    <w:p w14:paraId="1DA66F4C" w14:textId="77777777" w:rsidR="008D0419" w:rsidRDefault="00690056" w:rsidP="00690056">
      <w:pPr>
        <w:pStyle w:val="Odstavecseseznamem"/>
        <w:numPr>
          <w:ilvl w:val="1"/>
          <w:numId w:val="42"/>
        </w:numPr>
      </w:pPr>
      <w:r>
        <w:t>V</w:t>
      </w:r>
      <w:r w:rsidR="008D0419">
        <w:t xml:space="preserve"> současné době činí náklady na pojištění (traktor, nakladač, přívěs, výjezdové vozidlo + vozík) částku 15 352 Kč, společností </w:t>
      </w:r>
      <w:proofErr w:type="spellStart"/>
      <w:r w:rsidR="008D0419">
        <w:t>CrassusArt</w:t>
      </w:r>
      <w:proofErr w:type="spellEnd"/>
      <w:r w:rsidR="008D0419">
        <w:t xml:space="preserve"> nabízena částka 14 500 Kč, úspora 852 Kč.</w:t>
      </w:r>
    </w:p>
    <w:p w14:paraId="1508757A" w14:textId="77777777" w:rsidR="008D0419" w:rsidRDefault="00690056" w:rsidP="00690056">
      <w:pPr>
        <w:pStyle w:val="Odstavecseseznamem"/>
        <w:numPr>
          <w:ilvl w:val="0"/>
          <w:numId w:val="42"/>
        </w:numPr>
      </w:pPr>
      <w:r>
        <w:t>Výpověď smlouvy o sdružených dodávkách plynu č. ZP20/EX0138/174</w:t>
      </w:r>
    </w:p>
    <w:p w14:paraId="008F8C03" w14:textId="77777777" w:rsidR="00690056" w:rsidRDefault="00690056" w:rsidP="00690056">
      <w:pPr>
        <w:pStyle w:val="Odstavecseseznamem"/>
        <w:numPr>
          <w:ilvl w:val="1"/>
          <w:numId w:val="42"/>
        </w:numPr>
      </w:pPr>
      <w:r>
        <w:t>Současná smlouva končí 4. července 2023, aktuálně probíhá výběrové řízení na nového dodavatele</w:t>
      </w:r>
    </w:p>
    <w:p w14:paraId="1DFAF588" w14:textId="77777777" w:rsidR="008D0419" w:rsidRDefault="008D0419" w:rsidP="00690056">
      <w:pPr>
        <w:pStyle w:val="Odstavecseseznamem"/>
        <w:numPr>
          <w:ilvl w:val="0"/>
          <w:numId w:val="42"/>
        </w:numPr>
      </w:pPr>
      <w:r>
        <w:t>Výzva k součinnosti Policie ČR – černá skládka u choltického nádraží</w:t>
      </w:r>
    </w:p>
    <w:p w14:paraId="3FAA1CDA" w14:textId="77777777" w:rsidR="008D0419" w:rsidRDefault="008D0419" w:rsidP="00690056">
      <w:pPr>
        <w:pStyle w:val="Odstavecseseznamem"/>
        <w:numPr>
          <w:ilvl w:val="0"/>
          <w:numId w:val="42"/>
        </w:numPr>
      </w:pPr>
      <w:r>
        <w:t xml:space="preserve">Vydáno souhlasné závazné stanovisko stavebním úřadem městyse Choltice ke stavbě chodníku podél komunikace II/342, Dolní Raškovice – nyní bude podána žádost o stavební povolení na </w:t>
      </w:r>
      <w:proofErr w:type="spellStart"/>
      <w:r>
        <w:t>MěÚ</w:t>
      </w:r>
      <w:proofErr w:type="spellEnd"/>
      <w:r>
        <w:t xml:space="preserve"> Přelouč, odbor dopravy</w:t>
      </w:r>
    </w:p>
    <w:p w14:paraId="7C21B03F" w14:textId="77777777" w:rsidR="008D0419" w:rsidRDefault="008D0419" w:rsidP="00690056">
      <w:pPr>
        <w:pStyle w:val="Odstavecseseznamem"/>
        <w:numPr>
          <w:ilvl w:val="0"/>
          <w:numId w:val="42"/>
        </w:numPr>
      </w:pPr>
      <w:r>
        <w:t xml:space="preserve">Zaslána žádost, včetně všech povinných příloh, o bezúplatný převod pozemku </w:t>
      </w:r>
      <w:proofErr w:type="spellStart"/>
      <w:r>
        <w:t>p.č</w:t>
      </w:r>
      <w:proofErr w:type="spellEnd"/>
      <w:r>
        <w:t xml:space="preserve">. 158/4 v k. </w:t>
      </w:r>
      <w:proofErr w:type="spellStart"/>
      <w:r>
        <w:t>ú.</w:t>
      </w:r>
      <w:proofErr w:type="spellEnd"/>
      <w:r>
        <w:t xml:space="preserve"> Svinčany na KPÚ pro Pardubický kraj. Ze strany Pozemkového úřadu provedena lustrace tohoto pozemku. </w:t>
      </w:r>
    </w:p>
    <w:p w14:paraId="33734956" w14:textId="77777777" w:rsidR="008D0419" w:rsidRDefault="008D0419" w:rsidP="00690056">
      <w:pPr>
        <w:pStyle w:val="Odstavecseseznamem"/>
        <w:numPr>
          <w:ilvl w:val="0"/>
          <w:numId w:val="42"/>
        </w:numPr>
      </w:pPr>
      <w:r>
        <w:t>Státní pozemkový úřad, Pobočka Pardubice – veřejná zakázka následná péče „</w:t>
      </w:r>
      <w:proofErr w:type="spellStart"/>
      <w:r>
        <w:t>biopásy</w:t>
      </w:r>
      <w:proofErr w:type="spellEnd"/>
      <w:r>
        <w:t>“ 2 nabídky</w:t>
      </w:r>
    </w:p>
    <w:p w14:paraId="68D14A2C" w14:textId="77777777" w:rsidR="008D0419" w:rsidRDefault="008D0419" w:rsidP="00690056">
      <w:pPr>
        <w:pStyle w:val="Odstavecseseznamem"/>
        <w:numPr>
          <w:ilvl w:val="0"/>
          <w:numId w:val="42"/>
        </w:numPr>
      </w:pPr>
      <w:r>
        <w:t xml:space="preserve">Narušení ochranného pásma plynárenského zařízení v obci Nákle (pozemek </w:t>
      </w:r>
      <w:proofErr w:type="spellStart"/>
      <w:r>
        <w:t>p.č</w:t>
      </w:r>
      <w:proofErr w:type="spellEnd"/>
      <w:r>
        <w:t>. 495/26 v </w:t>
      </w:r>
      <w:proofErr w:type="spellStart"/>
      <w:r>
        <w:t>k.ú</w:t>
      </w:r>
      <w:proofErr w:type="spellEnd"/>
      <w:r>
        <w:t>. Svinčany) – na pozemku stavba domku a dětského hřiště. Bylo požádáno o vyjádření k </w:t>
      </w:r>
      <w:proofErr w:type="spellStart"/>
      <w:r>
        <w:t>neplynárenské</w:t>
      </w:r>
      <w:proofErr w:type="spellEnd"/>
      <w:r>
        <w:t xml:space="preserve"> stavbě (</w:t>
      </w:r>
      <w:proofErr w:type="spellStart"/>
      <w:r>
        <w:t>GasNet</w:t>
      </w:r>
      <w:proofErr w:type="spellEnd"/>
      <w:r>
        <w:t xml:space="preserve"> s.r.o.).</w:t>
      </w:r>
    </w:p>
    <w:p w14:paraId="40176355" w14:textId="77777777" w:rsidR="00690056" w:rsidRDefault="008D0419" w:rsidP="00690056">
      <w:pPr>
        <w:pStyle w:val="Odstavecseseznamem"/>
        <w:numPr>
          <w:ilvl w:val="0"/>
          <w:numId w:val="42"/>
        </w:numPr>
      </w:pPr>
      <w:r>
        <w:t>Úprava veřej</w:t>
      </w:r>
      <w:r w:rsidR="00690056">
        <w:t>ného prostředí u bývalého hřišt</w:t>
      </w:r>
      <w:r>
        <w:t>ě</w:t>
      </w:r>
    </w:p>
    <w:p w14:paraId="5C4A9C8D" w14:textId="77777777" w:rsidR="008D0419" w:rsidRDefault="00DA1E07" w:rsidP="00690056">
      <w:pPr>
        <w:pStyle w:val="Odstavecseseznamem"/>
        <w:numPr>
          <w:ilvl w:val="1"/>
          <w:numId w:val="42"/>
        </w:numPr>
      </w:pPr>
      <w:r>
        <w:t>k</w:t>
      </w:r>
      <w:r w:rsidR="008D0419">
        <w:t>amenivo v ceně 6 120 Kč, doprava hlíny a kameniva, skrývka půdy 21 943 Kč (Autodoprava Libor Matějka).</w:t>
      </w:r>
    </w:p>
    <w:p w14:paraId="3564C3E9" w14:textId="77777777" w:rsidR="008D0419" w:rsidRPr="00C30C7B" w:rsidRDefault="008D0419" w:rsidP="00690056">
      <w:pPr>
        <w:pStyle w:val="Odstavecseseznamem"/>
        <w:numPr>
          <w:ilvl w:val="1"/>
          <w:numId w:val="42"/>
        </w:numPr>
        <w:rPr>
          <w:iCs/>
        </w:rPr>
      </w:pPr>
      <w:r w:rsidRPr="00C30C7B">
        <w:rPr>
          <w:iCs/>
        </w:rPr>
        <w:t xml:space="preserve">P. </w:t>
      </w:r>
      <w:r w:rsidRPr="00DA1E07">
        <w:rPr>
          <w:iCs/>
          <w:highlight w:val="black"/>
        </w:rPr>
        <w:t>Bartoň</w:t>
      </w:r>
      <w:r w:rsidRPr="00C30C7B">
        <w:rPr>
          <w:iCs/>
        </w:rPr>
        <w:t xml:space="preserve"> žádá o travní semeno, aby bylo připraveno pro n</w:t>
      </w:r>
      <w:r w:rsidR="00690056" w:rsidRPr="00C30C7B">
        <w:rPr>
          <w:iCs/>
        </w:rPr>
        <w:t xml:space="preserve">asetí v případě, že začne pršet. </w:t>
      </w:r>
      <w:r w:rsidR="001F27BC" w:rsidRPr="00C30C7B">
        <w:rPr>
          <w:iCs/>
        </w:rPr>
        <w:t xml:space="preserve">P. </w:t>
      </w:r>
      <w:r w:rsidR="001F27BC" w:rsidRPr="00816FD3">
        <w:rPr>
          <w:iCs/>
          <w:highlight w:val="black"/>
        </w:rPr>
        <w:t>Bartoň</w:t>
      </w:r>
      <w:r w:rsidR="001F27BC" w:rsidRPr="00C30C7B">
        <w:rPr>
          <w:iCs/>
        </w:rPr>
        <w:t xml:space="preserve"> předá informaci na obec ohledně požadovaného množství, poté bude semeno zakoupeno operativně p. </w:t>
      </w:r>
      <w:r w:rsidR="001F27BC" w:rsidRPr="00DA1E07">
        <w:rPr>
          <w:iCs/>
          <w:highlight w:val="black"/>
        </w:rPr>
        <w:t>Bartoněm</w:t>
      </w:r>
      <w:r w:rsidR="001F27BC" w:rsidRPr="00C30C7B">
        <w:rPr>
          <w:iCs/>
        </w:rPr>
        <w:t xml:space="preserve"> a </w:t>
      </w:r>
      <w:r w:rsidRPr="00C30C7B">
        <w:rPr>
          <w:iCs/>
        </w:rPr>
        <w:t>účet bude předán účetní obce.</w:t>
      </w:r>
    </w:p>
    <w:p w14:paraId="75BC90B1" w14:textId="77777777" w:rsidR="008D0419" w:rsidRDefault="008D0419" w:rsidP="00690056">
      <w:pPr>
        <w:pStyle w:val="Odstavecseseznamem"/>
        <w:numPr>
          <w:ilvl w:val="0"/>
          <w:numId w:val="42"/>
        </w:numPr>
      </w:pPr>
      <w:r>
        <w:t xml:space="preserve">Ministerstvo životního </w:t>
      </w:r>
      <w:proofErr w:type="gramStart"/>
      <w:r>
        <w:t>prostředí - informace</w:t>
      </w:r>
      <w:proofErr w:type="gramEnd"/>
      <w:r>
        <w:t xml:space="preserve"> k zálohování lahví</w:t>
      </w:r>
    </w:p>
    <w:p w14:paraId="5E07C857" w14:textId="77777777" w:rsidR="00A25F5E" w:rsidRDefault="00A25F5E" w:rsidP="00A25F5E">
      <w:pPr>
        <w:pStyle w:val="Nadpis2"/>
      </w:pPr>
      <w:r>
        <w:t>Místostarosta - Mgr. Jan Váňa</w:t>
      </w:r>
    </w:p>
    <w:p w14:paraId="6B9D9D20" w14:textId="77777777" w:rsidR="00A25F5E" w:rsidRDefault="00A25F5E" w:rsidP="00A25F5E">
      <w:pPr>
        <w:pStyle w:val="Odstavecseseznamem"/>
        <w:numPr>
          <w:ilvl w:val="0"/>
          <w:numId w:val="49"/>
        </w:numPr>
      </w:pPr>
      <w:r>
        <w:t>V pondělí se budou dělat okapové svody na kostele.</w:t>
      </w:r>
    </w:p>
    <w:p w14:paraId="18A1C791" w14:textId="77777777" w:rsidR="008D0419" w:rsidRDefault="008D0419" w:rsidP="008D0419">
      <w:pPr>
        <w:pStyle w:val="Nadpis2"/>
      </w:pPr>
      <w:r w:rsidRPr="00262F22">
        <w:t>Finanční</w:t>
      </w:r>
      <w:r>
        <w:t xml:space="preserve"> </w:t>
      </w:r>
      <w:proofErr w:type="gramStart"/>
      <w:r>
        <w:t>výbor - Kamil</w:t>
      </w:r>
      <w:proofErr w:type="gramEnd"/>
      <w:r>
        <w:t xml:space="preserve"> </w:t>
      </w:r>
      <w:r w:rsidRPr="00262F22">
        <w:t>Jelínek</w:t>
      </w:r>
    </w:p>
    <w:p w14:paraId="1171D1BB" w14:textId="77777777" w:rsidR="008D0419" w:rsidRDefault="001F27BC" w:rsidP="001F27BC">
      <w:pPr>
        <w:pStyle w:val="Odstavecseseznamem"/>
        <w:numPr>
          <w:ilvl w:val="0"/>
          <w:numId w:val="42"/>
        </w:numPr>
      </w:pPr>
      <w:r>
        <w:t>Předložena</w:t>
      </w:r>
      <w:r w:rsidR="008D0419">
        <w:t xml:space="preserve"> </w:t>
      </w:r>
      <w:r>
        <w:t>z</w:t>
      </w:r>
      <w:r w:rsidR="008D0419">
        <w:t>práv</w:t>
      </w:r>
      <w:r>
        <w:t>a</w:t>
      </w:r>
      <w:r w:rsidR="008D0419">
        <w:t xml:space="preserve"> </w:t>
      </w:r>
      <w:r w:rsidR="00A25F5E">
        <w:t xml:space="preserve">z jednání </w:t>
      </w:r>
      <w:r w:rsidR="008D0419">
        <w:t xml:space="preserve">finančního výboru </w:t>
      </w:r>
      <w:r>
        <w:t>ze dne 17. května 2023.</w:t>
      </w:r>
      <w:r>
        <w:br/>
      </w:r>
      <w:r w:rsidRPr="001F27BC">
        <w:rPr>
          <w:b/>
        </w:rPr>
        <w:t xml:space="preserve">Zastupitelstvo obce bere </w:t>
      </w:r>
      <w:r w:rsidR="00A25F5E">
        <w:rPr>
          <w:b/>
        </w:rPr>
        <w:t>z</w:t>
      </w:r>
      <w:r w:rsidRPr="001F27BC">
        <w:rPr>
          <w:b/>
        </w:rPr>
        <w:t>právu finančního výboru na vědomí.</w:t>
      </w:r>
    </w:p>
    <w:p w14:paraId="5687B46B" w14:textId="77777777" w:rsidR="007A7F15" w:rsidRDefault="001F27BC" w:rsidP="001F27BC">
      <w:pPr>
        <w:pStyle w:val="Odstavecseseznamem"/>
        <w:numPr>
          <w:ilvl w:val="0"/>
          <w:numId w:val="42"/>
        </w:numPr>
      </w:pPr>
      <w:r>
        <w:t>Upozornění na pravděpodobnost rozpočtového opatření</w:t>
      </w:r>
      <w:r w:rsidR="00A25F5E">
        <w:t xml:space="preserve"> na svoz odpadů. Minulý rok byly</w:t>
      </w:r>
      <w:r>
        <w:t xml:space="preserve"> </w:t>
      </w:r>
      <w:r w:rsidR="00A25F5E">
        <w:t>výdaje</w:t>
      </w:r>
      <w:r>
        <w:t xml:space="preserve"> 812 tis. Kč, plán na letošní rok 810 tis. Kč. Zpřísněné limity pro letošní rok ze </w:t>
      </w:r>
      <w:proofErr w:type="gramStart"/>
      <w:r>
        <w:t>180kg</w:t>
      </w:r>
      <w:proofErr w:type="gramEnd"/>
      <w:r>
        <w:t>/obyvatele na 170kg na obyvatele.</w:t>
      </w:r>
    </w:p>
    <w:p w14:paraId="2F2163A2" w14:textId="77777777" w:rsidR="008D0419" w:rsidRDefault="001F27BC" w:rsidP="001F27BC">
      <w:pPr>
        <w:pStyle w:val="Odstavecseseznamem"/>
        <w:numPr>
          <w:ilvl w:val="0"/>
          <w:numId w:val="42"/>
        </w:numPr>
      </w:pPr>
      <w:proofErr w:type="spellStart"/>
      <w:r>
        <w:t>Workoutové</w:t>
      </w:r>
      <w:proofErr w:type="spellEnd"/>
      <w:r>
        <w:t xml:space="preserve"> hřiště</w:t>
      </w:r>
    </w:p>
    <w:p w14:paraId="2EF813DF" w14:textId="77777777" w:rsidR="00C30C7B" w:rsidRPr="00C30C7B" w:rsidRDefault="001F27BC" w:rsidP="001F27BC">
      <w:pPr>
        <w:pStyle w:val="Odstavecseseznamem"/>
        <w:numPr>
          <w:ilvl w:val="1"/>
          <w:numId w:val="42"/>
        </w:numPr>
        <w:rPr>
          <w:iCs/>
        </w:rPr>
      </w:pPr>
      <w:r w:rsidRPr="00C30C7B">
        <w:rPr>
          <w:iCs/>
        </w:rPr>
        <w:t>Domluvena schůzka s</w:t>
      </w:r>
      <w:r w:rsidR="002D6417" w:rsidRPr="00C30C7B">
        <w:rPr>
          <w:iCs/>
        </w:rPr>
        <w:t xml:space="preserve"> občany, kteří budou aktivně využívat </w:t>
      </w:r>
      <w:proofErr w:type="spellStart"/>
      <w:r w:rsidR="002D6417" w:rsidRPr="00C30C7B">
        <w:rPr>
          <w:iCs/>
        </w:rPr>
        <w:t>workoutové</w:t>
      </w:r>
      <w:proofErr w:type="spellEnd"/>
      <w:r w:rsidR="002D6417" w:rsidRPr="00C30C7B">
        <w:rPr>
          <w:iCs/>
        </w:rPr>
        <w:t xml:space="preserve"> hřiště </w:t>
      </w:r>
      <w:r w:rsidR="00C30C7B" w:rsidRPr="00C30C7B">
        <w:rPr>
          <w:iCs/>
        </w:rPr>
        <w:t>na</w:t>
      </w:r>
      <w:r w:rsidR="002D6417" w:rsidRPr="00C30C7B">
        <w:rPr>
          <w:iCs/>
        </w:rPr>
        <w:t xml:space="preserve"> </w:t>
      </w:r>
      <w:r w:rsidR="008D0419" w:rsidRPr="00C30C7B">
        <w:rPr>
          <w:iCs/>
        </w:rPr>
        <w:t xml:space="preserve">7. června v 18:00 </w:t>
      </w:r>
      <w:r w:rsidR="00A25F5E">
        <w:rPr>
          <w:iCs/>
        </w:rPr>
        <w:t>na OÚ Svinčany.</w:t>
      </w:r>
    </w:p>
    <w:p w14:paraId="7E1F1991" w14:textId="77777777" w:rsidR="00C30C7B" w:rsidRPr="00C30C7B" w:rsidRDefault="00C30C7B" w:rsidP="00C30C7B">
      <w:pPr>
        <w:pStyle w:val="Odstavecseseznamem"/>
        <w:numPr>
          <w:ilvl w:val="0"/>
          <w:numId w:val="42"/>
        </w:numPr>
        <w:rPr>
          <w:i/>
          <w:iCs/>
        </w:rPr>
      </w:pPr>
      <w:r w:rsidRPr="00C30C7B">
        <w:rPr>
          <w:iCs/>
        </w:rPr>
        <w:t>Proinvestování dotace z POV, předpokládaná částka investice 300 000,- Kč</w:t>
      </w:r>
    </w:p>
    <w:p w14:paraId="0A24BB6D" w14:textId="77777777" w:rsidR="008D0419" w:rsidRPr="00C30C7B" w:rsidRDefault="00C30C7B" w:rsidP="00C30C7B">
      <w:pPr>
        <w:pStyle w:val="Odstavecseseznamem"/>
        <w:numPr>
          <w:ilvl w:val="1"/>
          <w:numId w:val="42"/>
        </w:numPr>
        <w:rPr>
          <w:i/>
          <w:iCs/>
        </w:rPr>
      </w:pPr>
      <w:r>
        <w:rPr>
          <w:iCs/>
        </w:rPr>
        <w:t xml:space="preserve">Větší část dotace bude určena na </w:t>
      </w:r>
      <w:proofErr w:type="spellStart"/>
      <w:r>
        <w:rPr>
          <w:iCs/>
        </w:rPr>
        <w:t>workoutové</w:t>
      </w:r>
      <w:proofErr w:type="spellEnd"/>
      <w:r>
        <w:rPr>
          <w:iCs/>
        </w:rPr>
        <w:t xml:space="preserve"> hřiště</w:t>
      </w:r>
    </w:p>
    <w:p w14:paraId="3E36FFDE" w14:textId="77777777" w:rsidR="008D0419" w:rsidRDefault="008D0419" w:rsidP="00C30C7B">
      <w:pPr>
        <w:pStyle w:val="Odstavecseseznamem"/>
        <w:numPr>
          <w:ilvl w:val="1"/>
          <w:numId w:val="42"/>
        </w:numPr>
        <w:rPr>
          <w:iCs/>
        </w:rPr>
      </w:pPr>
      <w:r w:rsidRPr="00C30C7B">
        <w:rPr>
          <w:iCs/>
        </w:rPr>
        <w:t>P. Kubín navrhl dodělat další 2 věže k</w:t>
      </w:r>
      <w:r w:rsidR="00C30C7B">
        <w:rPr>
          <w:iCs/>
        </w:rPr>
        <w:t>e</w:t>
      </w:r>
      <w:r w:rsidRPr="00C30C7B">
        <w:rPr>
          <w:iCs/>
        </w:rPr>
        <w:t> skluzavce</w:t>
      </w:r>
      <w:r w:rsidR="00C30C7B">
        <w:rPr>
          <w:iCs/>
        </w:rPr>
        <w:t xml:space="preserve"> na sportovišti. </w:t>
      </w:r>
      <w:r w:rsidRPr="00C30C7B">
        <w:rPr>
          <w:iCs/>
        </w:rPr>
        <w:t>P. Kratochvíl sežene cenovou nabídku.</w:t>
      </w:r>
    </w:p>
    <w:p w14:paraId="5F02B51F" w14:textId="77777777" w:rsidR="00C30C7B" w:rsidRDefault="00C30C7B" w:rsidP="00C30C7B">
      <w:pPr>
        <w:pStyle w:val="Odstavecseseznamem"/>
        <w:numPr>
          <w:ilvl w:val="0"/>
          <w:numId w:val="42"/>
        </w:numPr>
        <w:rPr>
          <w:iCs/>
        </w:rPr>
      </w:pPr>
      <w:r>
        <w:rPr>
          <w:iCs/>
        </w:rPr>
        <w:t>Nákup skákacího hradu</w:t>
      </w:r>
    </w:p>
    <w:p w14:paraId="05EB5F6D" w14:textId="77777777" w:rsidR="00C30C7B" w:rsidRDefault="00C30C7B" w:rsidP="00C30C7B">
      <w:pPr>
        <w:pStyle w:val="Odstavecseseznamem"/>
        <w:numPr>
          <w:ilvl w:val="1"/>
          <w:numId w:val="42"/>
        </w:numPr>
        <w:rPr>
          <w:iCs/>
        </w:rPr>
      </w:pPr>
      <w:r>
        <w:rPr>
          <w:iCs/>
        </w:rPr>
        <w:t xml:space="preserve">Obdrženy cenové nabídky od 2 dodavatelů, z důvodů vyšší kvality, možnosti servisu a doby dodání byl vybrán dodavatel </w:t>
      </w:r>
      <w:proofErr w:type="spellStart"/>
      <w:r w:rsidRPr="00C30C7B">
        <w:rPr>
          <w:iCs/>
        </w:rPr>
        <w:t>Hopštejn</w:t>
      </w:r>
      <w:proofErr w:type="spellEnd"/>
      <w:r w:rsidRPr="00C30C7B">
        <w:rPr>
          <w:iCs/>
        </w:rPr>
        <w:t xml:space="preserve"> spol. s r.o. (I</w:t>
      </w:r>
      <w:r>
        <w:rPr>
          <w:iCs/>
        </w:rPr>
        <w:t>Č</w:t>
      </w:r>
      <w:r w:rsidRPr="00C30C7B">
        <w:rPr>
          <w:iCs/>
        </w:rPr>
        <w:t>O 29279551)</w:t>
      </w:r>
      <w:r>
        <w:rPr>
          <w:iCs/>
        </w:rPr>
        <w:t>. O nákupu hradu bude hlasováno.</w:t>
      </w:r>
    </w:p>
    <w:p w14:paraId="31B8810F" w14:textId="77777777" w:rsidR="00C30C7B" w:rsidRDefault="00C30C7B" w:rsidP="00C30C7B">
      <w:pPr>
        <w:pStyle w:val="Odstavecseseznamem"/>
        <w:numPr>
          <w:ilvl w:val="0"/>
          <w:numId w:val="42"/>
        </w:numPr>
        <w:rPr>
          <w:iCs/>
        </w:rPr>
      </w:pPr>
      <w:r>
        <w:rPr>
          <w:iCs/>
        </w:rPr>
        <w:t>Předložen seznam potenciálních firem pro realizaci stavby chodníku v Dolních Raškovicích</w:t>
      </w:r>
    </w:p>
    <w:p w14:paraId="0E3BF997" w14:textId="77777777" w:rsidR="00210F03" w:rsidRDefault="00210F03" w:rsidP="00210F03">
      <w:pPr>
        <w:pStyle w:val="Odstavecseseznamem"/>
        <w:numPr>
          <w:ilvl w:val="1"/>
          <w:numId w:val="42"/>
        </w:numPr>
        <w:rPr>
          <w:iCs/>
        </w:rPr>
      </w:pPr>
      <w:r>
        <w:rPr>
          <w:iCs/>
        </w:rPr>
        <w:t>Předpokládaná cena: do 6 mil. Kč</w:t>
      </w:r>
    </w:p>
    <w:p w14:paraId="2DE2C0DE" w14:textId="77777777" w:rsidR="00210F03" w:rsidRDefault="00210F03" w:rsidP="00210F03">
      <w:pPr>
        <w:pStyle w:val="Odstavecseseznamem"/>
        <w:numPr>
          <w:ilvl w:val="1"/>
          <w:numId w:val="42"/>
        </w:numPr>
        <w:rPr>
          <w:iCs/>
        </w:rPr>
      </w:pPr>
      <w:r>
        <w:rPr>
          <w:iCs/>
        </w:rPr>
        <w:t>P. Stejskal doplnil seznam o firmu MIROS</w:t>
      </w:r>
    </w:p>
    <w:p w14:paraId="6F0DC229" w14:textId="77777777" w:rsidR="00210F03" w:rsidRDefault="00210F03" w:rsidP="00210F03">
      <w:pPr>
        <w:pStyle w:val="Odstavecseseznamem"/>
        <w:numPr>
          <w:ilvl w:val="0"/>
          <w:numId w:val="42"/>
        </w:numPr>
        <w:rPr>
          <w:iCs/>
        </w:rPr>
      </w:pPr>
      <w:r>
        <w:rPr>
          <w:iCs/>
        </w:rPr>
        <w:t>Výběrové řízení na dodavatele elektřiny pro obec</w:t>
      </w:r>
    </w:p>
    <w:p w14:paraId="7DDEA3F7" w14:textId="77777777" w:rsidR="00210F03" w:rsidRPr="00C30C7B" w:rsidRDefault="00210F03" w:rsidP="00210F03">
      <w:pPr>
        <w:pStyle w:val="Odstavecseseznamem"/>
        <w:numPr>
          <w:ilvl w:val="1"/>
          <w:numId w:val="42"/>
        </w:numPr>
        <w:rPr>
          <w:iCs/>
        </w:rPr>
      </w:pPr>
      <w:r>
        <w:rPr>
          <w:iCs/>
        </w:rPr>
        <w:t xml:space="preserve">Bude zahájeno výběrové řízení na dodavatele elektřiny z důvodu, že ceny postupně klesají, ale obec má stále stropové ceny. Osloveni budou dodavatelé plynu z výběrového řízení, </w:t>
      </w:r>
      <w:proofErr w:type="gramStart"/>
      <w:r>
        <w:rPr>
          <w:iCs/>
        </w:rPr>
        <w:t>zda-</w:t>
      </w:r>
      <w:proofErr w:type="spellStart"/>
      <w:r>
        <w:rPr>
          <w:iCs/>
        </w:rPr>
        <w:t>li</w:t>
      </w:r>
      <w:proofErr w:type="spellEnd"/>
      <w:proofErr w:type="gramEnd"/>
      <w:r>
        <w:rPr>
          <w:iCs/>
        </w:rPr>
        <w:t xml:space="preserve"> případná kombinace nepřinese výhodnější cenu.</w:t>
      </w:r>
    </w:p>
    <w:p w14:paraId="61452B59" w14:textId="77777777" w:rsidR="00210F03" w:rsidRDefault="00210F03">
      <w:pPr>
        <w:spacing w:after="0" w:line="240" w:lineRule="auto"/>
        <w:jc w:val="left"/>
        <w:rPr>
          <w:b/>
          <w:iCs/>
        </w:rPr>
      </w:pPr>
      <w:r>
        <w:rPr>
          <w:b/>
          <w:iCs/>
        </w:rPr>
        <w:br w:type="page"/>
      </w:r>
    </w:p>
    <w:p w14:paraId="359CCF79" w14:textId="77777777" w:rsidR="008D0419" w:rsidRDefault="008D0419" w:rsidP="008D0419">
      <w:pPr>
        <w:rPr>
          <w:b/>
          <w:iCs/>
        </w:rPr>
      </w:pPr>
      <w:r w:rsidRPr="00210F03">
        <w:rPr>
          <w:b/>
          <w:iCs/>
        </w:rPr>
        <w:t>Návrh</w:t>
      </w:r>
      <w:r w:rsidR="00210F03" w:rsidRPr="00210F03">
        <w:rPr>
          <w:b/>
          <w:iCs/>
        </w:rPr>
        <w:t xml:space="preserve"> usnesení</w:t>
      </w:r>
      <w:r w:rsidRPr="00210F03">
        <w:rPr>
          <w:b/>
          <w:iCs/>
        </w:rPr>
        <w:t xml:space="preserve">: Zastupitelstvo obce </w:t>
      </w:r>
      <w:r w:rsidR="00210F03" w:rsidRPr="00210F03">
        <w:rPr>
          <w:b/>
          <w:iCs/>
        </w:rPr>
        <w:t>S</w:t>
      </w:r>
      <w:r w:rsidRPr="00210F03">
        <w:rPr>
          <w:b/>
          <w:iCs/>
        </w:rPr>
        <w:t xml:space="preserve">vinčany </w:t>
      </w:r>
      <w:r w:rsidR="00210F03" w:rsidRPr="00210F03">
        <w:rPr>
          <w:b/>
          <w:iCs/>
        </w:rPr>
        <w:t>s</w:t>
      </w:r>
      <w:r w:rsidRPr="00210F03">
        <w:rPr>
          <w:b/>
          <w:iCs/>
        </w:rPr>
        <w:t>chvaluje nákup</w:t>
      </w:r>
      <w:r w:rsidR="00210F03" w:rsidRPr="00210F03">
        <w:rPr>
          <w:b/>
          <w:iCs/>
        </w:rPr>
        <w:t xml:space="preserve"> skákacího hradu Ducháček od dodavatele </w:t>
      </w:r>
      <w:proofErr w:type="spellStart"/>
      <w:r w:rsidR="00210F03" w:rsidRPr="00210F03">
        <w:rPr>
          <w:b/>
          <w:iCs/>
        </w:rPr>
        <w:t>Hopštejn</w:t>
      </w:r>
      <w:proofErr w:type="spellEnd"/>
      <w:r w:rsidR="00210F03" w:rsidRPr="00210F03">
        <w:rPr>
          <w:b/>
          <w:iCs/>
        </w:rPr>
        <w:t xml:space="preserve"> spol. s r.o. (IČO 29279551) se sídlem Brno-Jehnice, Jehnice, Ořešínská 83/3 v ceně 114 000,- Kč (bez DPH).</w:t>
      </w:r>
    </w:p>
    <w:p w14:paraId="5BD01C23" w14:textId="77777777" w:rsidR="00210F03" w:rsidRDefault="00210F03" w:rsidP="00210F03">
      <w:pPr>
        <w:tabs>
          <w:tab w:val="left" w:pos="1418"/>
        </w:tabs>
      </w:pPr>
      <w:r>
        <w:t>Hlasování:</w:t>
      </w:r>
    </w:p>
    <w:tbl>
      <w:tblPr>
        <w:tblStyle w:val="Mkatabulky"/>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210F03" w14:paraId="0BE6F7E0" w14:textId="77777777" w:rsidTr="00E72A96">
        <w:tc>
          <w:tcPr>
            <w:tcW w:w="1006" w:type="dxa"/>
          </w:tcPr>
          <w:p w14:paraId="59D459FB" w14:textId="77777777" w:rsidR="00210F03" w:rsidRDefault="00210F03" w:rsidP="00E72A96">
            <w:pPr>
              <w:spacing w:after="0" w:line="240" w:lineRule="auto"/>
              <w:jc w:val="center"/>
            </w:pPr>
            <w:proofErr w:type="spellStart"/>
            <w:r>
              <w:t>Bla</w:t>
            </w:r>
            <w:proofErr w:type="spellEnd"/>
          </w:p>
        </w:tc>
        <w:tc>
          <w:tcPr>
            <w:tcW w:w="1007" w:type="dxa"/>
          </w:tcPr>
          <w:p w14:paraId="428CE845" w14:textId="77777777" w:rsidR="00210F03" w:rsidRDefault="00210F03" w:rsidP="00E72A96">
            <w:pPr>
              <w:spacing w:after="0" w:line="240" w:lineRule="auto"/>
              <w:jc w:val="center"/>
            </w:pPr>
            <w:r>
              <w:t>Hol</w:t>
            </w:r>
          </w:p>
        </w:tc>
        <w:tc>
          <w:tcPr>
            <w:tcW w:w="1007" w:type="dxa"/>
          </w:tcPr>
          <w:p w14:paraId="32B78319" w14:textId="77777777" w:rsidR="00210F03" w:rsidRDefault="00210F03" w:rsidP="00E72A96">
            <w:pPr>
              <w:spacing w:after="0" w:line="240" w:lineRule="auto"/>
              <w:jc w:val="center"/>
            </w:pPr>
            <w:r>
              <w:t>Jan</w:t>
            </w:r>
          </w:p>
        </w:tc>
        <w:tc>
          <w:tcPr>
            <w:tcW w:w="1007" w:type="dxa"/>
          </w:tcPr>
          <w:p w14:paraId="452D1C5D" w14:textId="77777777" w:rsidR="00210F03" w:rsidRDefault="00210F03" w:rsidP="00E72A96">
            <w:pPr>
              <w:spacing w:after="0" w:line="240" w:lineRule="auto"/>
              <w:jc w:val="center"/>
            </w:pPr>
            <w:r>
              <w:t>Jel</w:t>
            </w:r>
          </w:p>
        </w:tc>
        <w:tc>
          <w:tcPr>
            <w:tcW w:w="1007" w:type="dxa"/>
          </w:tcPr>
          <w:p w14:paraId="6EA60428" w14:textId="77777777" w:rsidR="00210F03" w:rsidRDefault="00210F03" w:rsidP="00E72A96">
            <w:pPr>
              <w:spacing w:after="0" w:line="240" w:lineRule="auto"/>
              <w:jc w:val="center"/>
            </w:pPr>
            <w:r>
              <w:t>Kra</w:t>
            </w:r>
          </w:p>
        </w:tc>
        <w:tc>
          <w:tcPr>
            <w:tcW w:w="1007" w:type="dxa"/>
          </w:tcPr>
          <w:p w14:paraId="71FA73B4" w14:textId="77777777" w:rsidR="00210F03" w:rsidRDefault="00210F03" w:rsidP="00E72A96">
            <w:pPr>
              <w:spacing w:after="0" w:line="240" w:lineRule="auto"/>
              <w:jc w:val="center"/>
            </w:pPr>
            <w:r>
              <w:t>Kub</w:t>
            </w:r>
          </w:p>
        </w:tc>
        <w:tc>
          <w:tcPr>
            <w:tcW w:w="1007" w:type="dxa"/>
          </w:tcPr>
          <w:p w14:paraId="3035C64A" w14:textId="77777777" w:rsidR="00210F03" w:rsidRDefault="00210F03" w:rsidP="00E72A96">
            <w:pPr>
              <w:spacing w:after="0" w:line="240" w:lineRule="auto"/>
              <w:jc w:val="center"/>
            </w:pPr>
            <w:proofErr w:type="spellStart"/>
            <w:r>
              <w:t>Pau</w:t>
            </w:r>
            <w:proofErr w:type="spellEnd"/>
          </w:p>
        </w:tc>
        <w:tc>
          <w:tcPr>
            <w:tcW w:w="1007" w:type="dxa"/>
          </w:tcPr>
          <w:p w14:paraId="1A04CF24" w14:textId="77777777" w:rsidR="00210F03" w:rsidRDefault="00210F03" w:rsidP="00E72A96">
            <w:pPr>
              <w:spacing w:after="0" w:line="240" w:lineRule="auto"/>
              <w:jc w:val="center"/>
            </w:pPr>
            <w:proofErr w:type="spellStart"/>
            <w:r>
              <w:t>Ste</w:t>
            </w:r>
            <w:proofErr w:type="spellEnd"/>
          </w:p>
        </w:tc>
        <w:tc>
          <w:tcPr>
            <w:tcW w:w="1007" w:type="dxa"/>
          </w:tcPr>
          <w:p w14:paraId="458B4BC7" w14:textId="77777777" w:rsidR="00210F03" w:rsidRDefault="00210F03" w:rsidP="00E72A96">
            <w:pPr>
              <w:spacing w:after="0" w:line="240" w:lineRule="auto"/>
              <w:jc w:val="center"/>
            </w:pPr>
            <w:proofErr w:type="spellStart"/>
            <w:r>
              <w:t>Váň</w:t>
            </w:r>
            <w:proofErr w:type="spellEnd"/>
          </w:p>
        </w:tc>
      </w:tr>
      <w:tr w:rsidR="00210F03" w14:paraId="5B49ED56" w14:textId="77777777" w:rsidTr="00E72A96">
        <w:tc>
          <w:tcPr>
            <w:tcW w:w="1006" w:type="dxa"/>
          </w:tcPr>
          <w:p w14:paraId="36BFF30A" w14:textId="77777777" w:rsidR="00210F03" w:rsidRDefault="00210F03" w:rsidP="00E72A96">
            <w:pPr>
              <w:spacing w:after="0" w:line="240" w:lineRule="auto"/>
              <w:jc w:val="center"/>
            </w:pPr>
            <w:r>
              <w:t>+</w:t>
            </w:r>
          </w:p>
        </w:tc>
        <w:tc>
          <w:tcPr>
            <w:tcW w:w="1007" w:type="dxa"/>
          </w:tcPr>
          <w:p w14:paraId="7CDB95FA" w14:textId="77777777" w:rsidR="00210F03" w:rsidRDefault="00210F03" w:rsidP="00E72A96">
            <w:pPr>
              <w:spacing w:after="0" w:line="240" w:lineRule="auto"/>
              <w:jc w:val="center"/>
            </w:pPr>
            <w:r>
              <w:t>+</w:t>
            </w:r>
          </w:p>
        </w:tc>
        <w:tc>
          <w:tcPr>
            <w:tcW w:w="1007" w:type="dxa"/>
          </w:tcPr>
          <w:p w14:paraId="0F15A5BD" w14:textId="77777777" w:rsidR="00210F03" w:rsidRDefault="00210F03" w:rsidP="00E72A96">
            <w:pPr>
              <w:spacing w:after="0" w:line="240" w:lineRule="auto"/>
              <w:jc w:val="center"/>
            </w:pPr>
            <w:r>
              <w:t>+</w:t>
            </w:r>
          </w:p>
        </w:tc>
        <w:tc>
          <w:tcPr>
            <w:tcW w:w="1007" w:type="dxa"/>
          </w:tcPr>
          <w:p w14:paraId="4C83F856" w14:textId="77777777" w:rsidR="00210F03" w:rsidRDefault="00210F03" w:rsidP="00E72A96">
            <w:pPr>
              <w:spacing w:after="0" w:line="240" w:lineRule="auto"/>
              <w:jc w:val="center"/>
            </w:pPr>
            <w:r>
              <w:t>+</w:t>
            </w:r>
          </w:p>
        </w:tc>
        <w:tc>
          <w:tcPr>
            <w:tcW w:w="1007" w:type="dxa"/>
          </w:tcPr>
          <w:p w14:paraId="7DDAC950" w14:textId="77777777" w:rsidR="00210F03" w:rsidRDefault="00210F03" w:rsidP="00E72A96">
            <w:pPr>
              <w:spacing w:after="0" w:line="240" w:lineRule="auto"/>
              <w:jc w:val="center"/>
            </w:pPr>
            <w:r>
              <w:t>+</w:t>
            </w:r>
          </w:p>
        </w:tc>
        <w:tc>
          <w:tcPr>
            <w:tcW w:w="1007" w:type="dxa"/>
          </w:tcPr>
          <w:p w14:paraId="4D6A0C9B" w14:textId="77777777" w:rsidR="00210F03" w:rsidRDefault="00210F03" w:rsidP="00E72A96">
            <w:pPr>
              <w:spacing w:after="0" w:line="240" w:lineRule="auto"/>
              <w:jc w:val="center"/>
            </w:pPr>
            <w:r>
              <w:t>+</w:t>
            </w:r>
          </w:p>
        </w:tc>
        <w:tc>
          <w:tcPr>
            <w:tcW w:w="1007" w:type="dxa"/>
          </w:tcPr>
          <w:p w14:paraId="78726A9A" w14:textId="77777777" w:rsidR="00210F03" w:rsidRDefault="00210F03" w:rsidP="00E72A96">
            <w:pPr>
              <w:spacing w:after="0" w:line="240" w:lineRule="auto"/>
              <w:jc w:val="center"/>
            </w:pPr>
            <w:r>
              <w:t>+</w:t>
            </w:r>
          </w:p>
        </w:tc>
        <w:tc>
          <w:tcPr>
            <w:tcW w:w="1007" w:type="dxa"/>
          </w:tcPr>
          <w:p w14:paraId="58707D0C" w14:textId="77777777" w:rsidR="00210F03" w:rsidRDefault="00210F03" w:rsidP="00E72A96">
            <w:pPr>
              <w:spacing w:after="0" w:line="240" w:lineRule="auto"/>
              <w:jc w:val="center"/>
            </w:pPr>
            <w:r>
              <w:t>+</w:t>
            </w:r>
          </w:p>
        </w:tc>
        <w:tc>
          <w:tcPr>
            <w:tcW w:w="1007" w:type="dxa"/>
          </w:tcPr>
          <w:p w14:paraId="6E7A0CCC" w14:textId="77777777" w:rsidR="00210F03" w:rsidRDefault="00210F03" w:rsidP="00E72A96">
            <w:pPr>
              <w:spacing w:after="0" w:line="240" w:lineRule="auto"/>
              <w:jc w:val="center"/>
            </w:pPr>
            <w:r>
              <w:t>+</w:t>
            </w:r>
          </w:p>
        </w:tc>
      </w:tr>
      <w:tr w:rsidR="00210F03" w14:paraId="08FFBE9F" w14:textId="77777777" w:rsidTr="00E72A96">
        <w:tc>
          <w:tcPr>
            <w:tcW w:w="3020" w:type="dxa"/>
            <w:gridSpan w:val="3"/>
          </w:tcPr>
          <w:p w14:paraId="3E22E691" w14:textId="77777777" w:rsidR="00210F03" w:rsidRDefault="00210F03" w:rsidP="00E72A96">
            <w:pPr>
              <w:spacing w:after="0" w:line="240" w:lineRule="auto"/>
              <w:jc w:val="center"/>
            </w:pPr>
            <w:r>
              <w:t>Pro</w:t>
            </w:r>
          </w:p>
        </w:tc>
        <w:tc>
          <w:tcPr>
            <w:tcW w:w="3021" w:type="dxa"/>
            <w:gridSpan w:val="3"/>
          </w:tcPr>
          <w:p w14:paraId="5BF418D9" w14:textId="77777777" w:rsidR="00210F03" w:rsidRDefault="00210F03" w:rsidP="00E72A96">
            <w:pPr>
              <w:spacing w:after="0" w:line="240" w:lineRule="auto"/>
              <w:jc w:val="center"/>
            </w:pPr>
            <w:r>
              <w:t>Proti</w:t>
            </w:r>
          </w:p>
        </w:tc>
        <w:tc>
          <w:tcPr>
            <w:tcW w:w="3021" w:type="dxa"/>
            <w:gridSpan w:val="3"/>
          </w:tcPr>
          <w:p w14:paraId="3E6A244F" w14:textId="77777777" w:rsidR="00210F03" w:rsidRDefault="00210F03" w:rsidP="00E72A96">
            <w:pPr>
              <w:spacing w:after="0" w:line="240" w:lineRule="auto"/>
              <w:jc w:val="center"/>
            </w:pPr>
            <w:r>
              <w:t>Zdrželi se</w:t>
            </w:r>
          </w:p>
        </w:tc>
      </w:tr>
      <w:tr w:rsidR="00210F03" w14:paraId="1BD4D337" w14:textId="77777777" w:rsidTr="00E72A96">
        <w:tc>
          <w:tcPr>
            <w:tcW w:w="3020" w:type="dxa"/>
            <w:gridSpan w:val="3"/>
          </w:tcPr>
          <w:p w14:paraId="56409E05" w14:textId="77777777" w:rsidR="00210F03" w:rsidRDefault="00210F03" w:rsidP="00E72A96">
            <w:pPr>
              <w:spacing w:after="0" w:line="240" w:lineRule="auto"/>
              <w:jc w:val="center"/>
            </w:pPr>
            <w:r>
              <w:t>9</w:t>
            </w:r>
          </w:p>
        </w:tc>
        <w:tc>
          <w:tcPr>
            <w:tcW w:w="3021" w:type="dxa"/>
            <w:gridSpan w:val="3"/>
          </w:tcPr>
          <w:p w14:paraId="07FB11DE" w14:textId="77777777" w:rsidR="00210F03" w:rsidRDefault="00210F03" w:rsidP="00E72A96">
            <w:pPr>
              <w:spacing w:after="0" w:line="240" w:lineRule="auto"/>
              <w:jc w:val="center"/>
            </w:pPr>
            <w:r>
              <w:t>0</w:t>
            </w:r>
          </w:p>
        </w:tc>
        <w:tc>
          <w:tcPr>
            <w:tcW w:w="3021" w:type="dxa"/>
            <w:gridSpan w:val="3"/>
          </w:tcPr>
          <w:p w14:paraId="45E92247" w14:textId="77777777" w:rsidR="00210F03" w:rsidRDefault="00210F03" w:rsidP="00E72A96">
            <w:pPr>
              <w:spacing w:after="0" w:line="240" w:lineRule="auto"/>
              <w:jc w:val="center"/>
            </w:pPr>
            <w:r>
              <w:t>0</w:t>
            </w:r>
          </w:p>
        </w:tc>
      </w:tr>
    </w:tbl>
    <w:p w14:paraId="4EB79B27" w14:textId="77777777" w:rsidR="00210F03" w:rsidRDefault="00210F03" w:rsidP="00210F03">
      <w:pPr>
        <w:pStyle w:val="Vslusnesen"/>
      </w:pPr>
      <w:r>
        <w:t>/2/2023 bylo schváleno.</w:t>
      </w:r>
    </w:p>
    <w:p w14:paraId="74C80D84" w14:textId="77777777" w:rsidR="008D0419" w:rsidRDefault="008D0419" w:rsidP="008D0419">
      <w:pPr>
        <w:pStyle w:val="Nadpis2"/>
      </w:pPr>
      <w:r>
        <w:t>Kontrolní výbor – Jana Blažková</w:t>
      </w:r>
    </w:p>
    <w:p w14:paraId="39BB85CD" w14:textId="77777777" w:rsidR="008D0419" w:rsidRPr="00757D4C" w:rsidRDefault="00B074CF" w:rsidP="00E72A96">
      <w:pPr>
        <w:pStyle w:val="Odstavecseseznamem"/>
        <w:numPr>
          <w:ilvl w:val="0"/>
          <w:numId w:val="42"/>
        </w:numPr>
        <w:rPr>
          <w:b/>
          <w:bCs/>
        </w:rPr>
      </w:pPr>
      <w:r>
        <w:t>Předložena zpráva z jednání kontrolního výboru ze dne 4. dubna 2023.</w:t>
      </w:r>
      <w:r w:rsidR="00757D4C">
        <w:br/>
      </w:r>
      <w:r w:rsidRPr="001F27BC">
        <w:rPr>
          <w:b/>
        </w:rPr>
        <w:t xml:space="preserve">Zastupitelstvo obce bere </w:t>
      </w:r>
      <w:r>
        <w:rPr>
          <w:b/>
        </w:rPr>
        <w:t>z</w:t>
      </w:r>
      <w:r w:rsidRPr="001F27BC">
        <w:rPr>
          <w:b/>
        </w:rPr>
        <w:t xml:space="preserve">právu </w:t>
      </w:r>
      <w:r>
        <w:rPr>
          <w:b/>
        </w:rPr>
        <w:t>kontrolního</w:t>
      </w:r>
      <w:r w:rsidRPr="001F27BC">
        <w:rPr>
          <w:b/>
        </w:rPr>
        <w:t xml:space="preserve"> výboru na vědomí.</w:t>
      </w:r>
    </w:p>
    <w:p w14:paraId="6A08E542" w14:textId="77777777" w:rsidR="008D0419" w:rsidRDefault="008D0419" w:rsidP="00757D4C">
      <w:pPr>
        <w:pStyle w:val="Odstavecseseznamem"/>
        <w:numPr>
          <w:ilvl w:val="0"/>
          <w:numId w:val="42"/>
        </w:numPr>
      </w:pPr>
      <w:r w:rsidRPr="007931E9">
        <w:t>Ž</w:t>
      </w:r>
      <w:r w:rsidR="00757D4C">
        <w:t>á</w:t>
      </w:r>
      <w:r w:rsidRPr="007931E9">
        <w:t xml:space="preserve">dost </w:t>
      </w:r>
      <w:r w:rsidR="00757D4C">
        <w:t xml:space="preserve">mažoretek </w:t>
      </w:r>
      <w:r w:rsidR="00BB6847">
        <w:t xml:space="preserve">na </w:t>
      </w:r>
      <w:r w:rsidR="00757D4C">
        <w:t xml:space="preserve">využívání sálu v červnu (pátky, </w:t>
      </w:r>
      <w:r w:rsidRPr="007931E9">
        <w:t>2</w:t>
      </w:r>
      <w:r w:rsidR="00757D4C">
        <w:t>.</w:t>
      </w:r>
      <w:r w:rsidR="00F274B0">
        <w:t xml:space="preserve"> </w:t>
      </w:r>
      <w:r w:rsidR="00757D4C">
        <w:t>6.,</w:t>
      </w:r>
      <w:r w:rsidRPr="007931E9">
        <w:t xml:space="preserve"> 9</w:t>
      </w:r>
      <w:r w:rsidR="00757D4C">
        <w:t>.</w:t>
      </w:r>
      <w:r w:rsidR="00F274B0">
        <w:t xml:space="preserve"> </w:t>
      </w:r>
      <w:r w:rsidR="00757D4C">
        <w:t>6.,</w:t>
      </w:r>
      <w:r w:rsidRPr="007931E9">
        <w:t xml:space="preserve"> 16</w:t>
      </w:r>
      <w:r w:rsidR="00757D4C">
        <w:t>.</w:t>
      </w:r>
      <w:r w:rsidR="00F274B0">
        <w:t xml:space="preserve"> </w:t>
      </w:r>
      <w:r w:rsidR="00757D4C">
        <w:t>6.,</w:t>
      </w:r>
      <w:r w:rsidRPr="007931E9">
        <w:t xml:space="preserve"> 23</w:t>
      </w:r>
      <w:r w:rsidR="00757D4C">
        <w:t>.</w:t>
      </w:r>
      <w:r w:rsidR="00F274B0">
        <w:t xml:space="preserve"> </w:t>
      </w:r>
      <w:r w:rsidR="00757D4C">
        <w:t>6.,</w:t>
      </w:r>
      <w:r w:rsidRPr="007931E9">
        <w:t xml:space="preserve"> 30</w:t>
      </w:r>
      <w:r w:rsidR="00757D4C">
        <w:t>.</w:t>
      </w:r>
      <w:r w:rsidR="00F274B0">
        <w:t xml:space="preserve"> </w:t>
      </w:r>
      <w:r w:rsidR="00757D4C">
        <w:t>6.)</w:t>
      </w:r>
    </w:p>
    <w:p w14:paraId="7250025E" w14:textId="77777777" w:rsidR="008D0419" w:rsidRDefault="00BB6847" w:rsidP="00BB6847">
      <w:pPr>
        <w:pStyle w:val="Odstavecseseznamem"/>
        <w:numPr>
          <w:ilvl w:val="0"/>
          <w:numId w:val="42"/>
        </w:numPr>
      </w:pPr>
      <w:r>
        <w:t xml:space="preserve">Žádost o zapůjčení klíčů od sportoviště </w:t>
      </w:r>
      <w:r w:rsidR="008D0419">
        <w:t>2. června</w:t>
      </w:r>
    </w:p>
    <w:p w14:paraId="0277D7D9" w14:textId="77777777" w:rsidR="008D0419" w:rsidRPr="007931E9" w:rsidRDefault="00BB6847" w:rsidP="00BB6847">
      <w:pPr>
        <w:pStyle w:val="Odstavecseseznamem"/>
        <w:numPr>
          <w:ilvl w:val="0"/>
          <w:numId w:val="42"/>
        </w:numPr>
      </w:pPr>
      <w:r>
        <w:t>Návrh na vybudování výstavky či vývěsky, kde by mohly být prezentovány úspěchy spolků obce. Zastupitelstvo souhlasí, je nutné promyslet formu. Navrhnuto umístění vedle úřední desky na návsi.</w:t>
      </w:r>
      <w:r w:rsidR="00F274B0">
        <w:t xml:space="preserve"> P. </w:t>
      </w:r>
      <w:r w:rsidR="00F274B0" w:rsidRPr="00DA1E07">
        <w:rPr>
          <w:highlight w:val="black"/>
        </w:rPr>
        <w:t>Bartoň</w:t>
      </w:r>
      <w:r w:rsidR="00F274B0">
        <w:t xml:space="preserve"> se nabídl, že by vývěsku dodal. V zájmu je, aby vývěska byla ve stejném designu, jako již stojící vývěsky.</w:t>
      </w:r>
    </w:p>
    <w:p w14:paraId="4AA05182" w14:textId="77777777" w:rsidR="008D0419" w:rsidRDefault="008D0419" w:rsidP="008D0419">
      <w:pPr>
        <w:pStyle w:val="Nadpis2"/>
      </w:pPr>
      <w:r>
        <w:t xml:space="preserve">Výbor sociální, zdravotní a občanských </w:t>
      </w:r>
      <w:proofErr w:type="gramStart"/>
      <w:r>
        <w:t>záležitostí - Zdeňka</w:t>
      </w:r>
      <w:proofErr w:type="gramEnd"/>
      <w:r>
        <w:t xml:space="preserve"> Paulíková</w:t>
      </w:r>
    </w:p>
    <w:p w14:paraId="0363D27B" w14:textId="77777777" w:rsidR="008D0419" w:rsidRDefault="008D0419" w:rsidP="00BB6847">
      <w:pPr>
        <w:pStyle w:val="Odstavecseseznamem"/>
        <w:numPr>
          <w:ilvl w:val="0"/>
          <w:numId w:val="46"/>
        </w:numPr>
      </w:pPr>
      <w:r>
        <w:t xml:space="preserve">P. </w:t>
      </w:r>
      <w:r w:rsidRPr="00DA1E07">
        <w:rPr>
          <w:highlight w:val="black"/>
        </w:rPr>
        <w:t>Dostál</w:t>
      </w:r>
      <w:r>
        <w:t xml:space="preserve"> stále nedostal balíček z obce z důvodu nezastižení, </w:t>
      </w:r>
      <w:r w:rsidR="00BB6847">
        <w:t>bude kontaktován telefonicky</w:t>
      </w:r>
    </w:p>
    <w:p w14:paraId="278E7288" w14:textId="77777777" w:rsidR="008D0419" w:rsidRPr="003214F1" w:rsidRDefault="00BB6847" w:rsidP="00BB6847">
      <w:pPr>
        <w:pStyle w:val="Odstavecseseznamem"/>
        <w:numPr>
          <w:ilvl w:val="0"/>
          <w:numId w:val="46"/>
        </w:numPr>
      </w:pPr>
      <w:r>
        <w:t>P.</w:t>
      </w:r>
      <w:r w:rsidR="008D0419">
        <w:t xml:space="preserve"> </w:t>
      </w:r>
      <w:r>
        <w:t>S</w:t>
      </w:r>
      <w:r w:rsidR="008D0419">
        <w:t xml:space="preserve">tejskal </w:t>
      </w:r>
      <w:r>
        <w:t xml:space="preserve">byl požádán o </w:t>
      </w:r>
      <w:r w:rsidR="008D0419">
        <w:t>podporu s</w:t>
      </w:r>
      <w:r>
        <w:t xml:space="preserve"> pí. </w:t>
      </w:r>
      <w:r w:rsidR="008D0419" w:rsidRPr="00DA1E07">
        <w:rPr>
          <w:highlight w:val="black"/>
        </w:rPr>
        <w:t>Dobruskou</w:t>
      </w:r>
      <w:r w:rsidR="008D0419">
        <w:t xml:space="preserve"> v </w:t>
      </w:r>
      <w:r>
        <w:t>H</w:t>
      </w:r>
      <w:r w:rsidR="008D0419">
        <w:t>orn</w:t>
      </w:r>
      <w:r>
        <w:t>í</w:t>
      </w:r>
      <w:r w:rsidR="008D0419">
        <w:t xml:space="preserve">ch </w:t>
      </w:r>
      <w:r>
        <w:t>Raškovicích</w:t>
      </w:r>
    </w:p>
    <w:p w14:paraId="1ECC8793" w14:textId="77777777" w:rsidR="008D0419" w:rsidRDefault="008D0419" w:rsidP="008D0419">
      <w:pPr>
        <w:pStyle w:val="Nadpis2"/>
      </w:pPr>
      <w:r>
        <w:t>Výbor pro výchovu mládeže a sport - Bc. Zdeněk Kubín</w:t>
      </w:r>
    </w:p>
    <w:p w14:paraId="2779E6C6" w14:textId="77777777" w:rsidR="008D0419" w:rsidRDefault="008D0419" w:rsidP="00BB6847">
      <w:pPr>
        <w:pStyle w:val="Odstavecseseznamem"/>
        <w:numPr>
          <w:ilvl w:val="0"/>
          <w:numId w:val="47"/>
        </w:numPr>
      </w:pPr>
      <w:r>
        <w:t xml:space="preserve">Zavřená voda při čištění bazénu. </w:t>
      </w:r>
      <w:r w:rsidR="00BB6847">
        <w:t>Objeven s</w:t>
      </w:r>
      <w:r>
        <w:t xml:space="preserve">hnilý ventil v šachtě na pozemku </w:t>
      </w:r>
      <w:r w:rsidRPr="00DA1E07">
        <w:rPr>
          <w:highlight w:val="black"/>
        </w:rPr>
        <w:t>p. Plačka</w:t>
      </w:r>
    </w:p>
    <w:p w14:paraId="0A9701A4" w14:textId="77777777" w:rsidR="008D0419" w:rsidRDefault="008D0419" w:rsidP="00BB6847">
      <w:pPr>
        <w:pStyle w:val="Odstavecseseznamem"/>
        <w:numPr>
          <w:ilvl w:val="0"/>
          <w:numId w:val="47"/>
        </w:numPr>
      </w:pPr>
      <w:r>
        <w:t>Brigády na čištění lesa, oplocenky, opravy sportoviště v</w:t>
      </w:r>
      <w:r w:rsidR="00BB6847">
        <w:t> </w:t>
      </w:r>
      <w:r>
        <w:t>rámci</w:t>
      </w:r>
      <w:r w:rsidR="00BB6847">
        <w:t xml:space="preserve"> </w:t>
      </w:r>
      <w:r>
        <w:t>brigádnických hodin na stříkačku. Byla zakoupena nová technika pro soutěže. Potřeba koupit barvu bílou na brány, opravit brány.</w:t>
      </w:r>
    </w:p>
    <w:p w14:paraId="5E269D89" w14:textId="77777777" w:rsidR="00BB6847" w:rsidRDefault="008D0419" w:rsidP="00BB6847">
      <w:pPr>
        <w:pStyle w:val="Odstavecseseznamem"/>
        <w:numPr>
          <w:ilvl w:val="0"/>
          <w:numId w:val="47"/>
        </w:numPr>
      </w:pPr>
      <w:r>
        <w:t xml:space="preserve">Chodník </w:t>
      </w:r>
      <w:r w:rsidR="00BB6847">
        <w:t>S</w:t>
      </w:r>
      <w:r>
        <w:t xml:space="preserve">vinčany náves – </w:t>
      </w:r>
      <w:r w:rsidR="00BB6847">
        <w:t xml:space="preserve">Svinčany </w:t>
      </w:r>
      <w:r>
        <w:t>sportoviště</w:t>
      </w:r>
    </w:p>
    <w:p w14:paraId="0A766A03" w14:textId="77777777" w:rsidR="00BB6847" w:rsidRDefault="008D0419" w:rsidP="00BB6847">
      <w:pPr>
        <w:pStyle w:val="Odstavecseseznamem"/>
        <w:numPr>
          <w:ilvl w:val="1"/>
          <w:numId w:val="47"/>
        </w:numPr>
      </w:pPr>
      <w:r>
        <w:t xml:space="preserve">P. </w:t>
      </w:r>
      <w:r w:rsidRPr="00DA1E07">
        <w:rPr>
          <w:highlight w:val="black"/>
        </w:rPr>
        <w:t>Bartoň</w:t>
      </w:r>
      <w:r>
        <w:t xml:space="preserve"> zjišťoval předb</w:t>
      </w:r>
      <w:r w:rsidR="00BB6847">
        <w:t>ě</w:t>
      </w:r>
      <w:r>
        <w:t xml:space="preserve">žné informace ze </w:t>
      </w:r>
      <w:proofErr w:type="gramStart"/>
      <w:r>
        <w:t>SUS,  kraj</w:t>
      </w:r>
      <w:proofErr w:type="gramEnd"/>
      <w:r>
        <w:t xml:space="preserve"> se snaží majetky narovnávat a </w:t>
      </w:r>
      <w:r w:rsidR="00BB6847">
        <w:t>předávat pozemky do majetku ob</w:t>
      </w:r>
      <w:r>
        <w:t>c</w:t>
      </w:r>
      <w:r w:rsidR="00BB6847">
        <w:t>e</w:t>
      </w:r>
      <w:r>
        <w:t>. Převod majetku je bezplatný.</w:t>
      </w:r>
    </w:p>
    <w:p w14:paraId="7BCDB560" w14:textId="77777777" w:rsidR="008D0419" w:rsidRDefault="00BB6847" w:rsidP="00BB6847">
      <w:pPr>
        <w:pStyle w:val="Odstavecseseznamem"/>
        <w:numPr>
          <w:ilvl w:val="1"/>
          <w:numId w:val="47"/>
        </w:numPr>
      </w:pPr>
      <w:r>
        <w:t xml:space="preserve">P. Kratochvíl upozornil, že je </w:t>
      </w:r>
      <w:r w:rsidR="008D0419">
        <w:t xml:space="preserve">nutné brát ohled na plánované investice </w:t>
      </w:r>
      <w:r>
        <w:t>(</w:t>
      </w:r>
      <w:r w:rsidR="008D0419">
        <w:t>náv</w:t>
      </w:r>
      <w:r>
        <w:t>e</w:t>
      </w:r>
      <w:r w:rsidR="008D0419">
        <w:t>s, čistička</w:t>
      </w:r>
      <w:r>
        <w:t>)</w:t>
      </w:r>
      <w:r w:rsidR="008D0419">
        <w:t>. Dále je potřeba přemýšlet o rekonstrukci kanalizace, která by byla součástí stavby. P. Kratochvíl zjistí na SUS podmínky převedení pozemků</w:t>
      </w:r>
      <w:r w:rsidR="00E72A96">
        <w:t>, zároveň doporučuje</w:t>
      </w:r>
      <w:r w:rsidR="008D0419">
        <w:t xml:space="preserve"> vyčkat na digitalizaci </w:t>
      </w:r>
      <w:r w:rsidR="00E72A96">
        <w:t xml:space="preserve">katastru v </w:t>
      </w:r>
      <w:r w:rsidR="008D0419">
        <w:t>této části.</w:t>
      </w:r>
    </w:p>
    <w:p w14:paraId="1DB41E3C" w14:textId="77777777" w:rsidR="008D0419" w:rsidRDefault="008D0419" w:rsidP="00E72A96">
      <w:pPr>
        <w:pStyle w:val="Odstavecseseznamem"/>
        <w:numPr>
          <w:ilvl w:val="0"/>
          <w:numId w:val="47"/>
        </w:numPr>
      </w:pPr>
      <w:r>
        <w:t xml:space="preserve">Kraj vydal výzvu k podávání žádostí </w:t>
      </w:r>
      <w:r w:rsidR="00E72A96">
        <w:t xml:space="preserve">o dotaci </w:t>
      </w:r>
      <w:r>
        <w:t xml:space="preserve">na hasičské auto. P. Kubín </w:t>
      </w:r>
      <w:r w:rsidR="00E72A96">
        <w:t xml:space="preserve">žádost </w:t>
      </w:r>
      <w:r>
        <w:t>nastuduje</w:t>
      </w:r>
      <w:r w:rsidR="00E72A96">
        <w:t>.</w:t>
      </w:r>
    </w:p>
    <w:p w14:paraId="21F8AF1A" w14:textId="77777777" w:rsidR="008D0419" w:rsidRDefault="008D0419" w:rsidP="008D0419">
      <w:pPr>
        <w:pStyle w:val="Nadpis2"/>
      </w:pPr>
      <w:r>
        <w:t xml:space="preserve">Výbor kulturní – Michaela </w:t>
      </w:r>
      <w:proofErr w:type="spellStart"/>
      <w:r>
        <w:t>Holeková</w:t>
      </w:r>
      <w:proofErr w:type="spellEnd"/>
    </w:p>
    <w:p w14:paraId="5C6240F9" w14:textId="77777777" w:rsidR="00E72A96" w:rsidRDefault="00E72A96" w:rsidP="00E72A96">
      <w:pPr>
        <w:pStyle w:val="Odstavecseseznamem"/>
        <w:numPr>
          <w:ilvl w:val="0"/>
          <w:numId w:val="47"/>
        </w:numPr>
      </w:pPr>
      <w:r>
        <w:t xml:space="preserve">10. </w:t>
      </w:r>
      <w:proofErr w:type="gramStart"/>
      <w:r>
        <w:t>června - Kácení</w:t>
      </w:r>
      <w:proofErr w:type="gramEnd"/>
      <w:r>
        <w:t xml:space="preserve"> máje, začátek ve 14:00, občerstvení zajistí pí. </w:t>
      </w:r>
      <w:r w:rsidRPr="00DA1E07">
        <w:rPr>
          <w:highlight w:val="black"/>
        </w:rPr>
        <w:t>Kudláčková</w:t>
      </w:r>
      <w:r>
        <w:t xml:space="preserve">, </w:t>
      </w:r>
      <w:r w:rsidR="00A25F5E">
        <w:t xml:space="preserve">nutno zamluvit kapelu </w:t>
      </w:r>
      <w:r w:rsidR="00A25F5E" w:rsidRPr="00DA1E07">
        <w:rPr>
          <w:highlight w:val="black"/>
        </w:rPr>
        <w:t>(p. Č</w:t>
      </w:r>
      <w:r w:rsidRPr="00DA1E07">
        <w:rPr>
          <w:highlight w:val="black"/>
        </w:rPr>
        <w:t>ermák</w:t>
      </w:r>
      <w:r w:rsidR="00A25F5E" w:rsidRPr="00DA1E07">
        <w:rPr>
          <w:highlight w:val="black"/>
        </w:rPr>
        <w:t>)</w:t>
      </w:r>
      <w:r w:rsidR="00A25F5E">
        <w:t xml:space="preserve"> a postavit stan pro kapelu</w:t>
      </w:r>
    </w:p>
    <w:p w14:paraId="40638A11" w14:textId="77777777" w:rsidR="008D0419" w:rsidRDefault="008D0419" w:rsidP="00E72A96">
      <w:pPr>
        <w:pStyle w:val="Odstavecseseznamem"/>
        <w:numPr>
          <w:ilvl w:val="0"/>
          <w:numId w:val="47"/>
        </w:numPr>
      </w:pPr>
      <w:r>
        <w:t xml:space="preserve">11. </w:t>
      </w:r>
      <w:proofErr w:type="gramStart"/>
      <w:r>
        <w:t xml:space="preserve">června </w:t>
      </w:r>
      <w:r w:rsidR="00E72A96">
        <w:t>- D</w:t>
      </w:r>
      <w:r>
        <w:t>ětský</w:t>
      </w:r>
      <w:proofErr w:type="gramEnd"/>
      <w:r w:rsidR="00E72A96">
        <w:t xml:space="preserve"> den ve stylu olympijských her, </w:t>
      </w:r>
      <w:r w:rsidR="00A25F5E">
        <w:t xml:space="preserve">začátek v 10:00, občerstvení zajistí SDH Svinčany, </w:t>
      </w:r>
      <w:r w:rsidR="00E72A96">
        <w:t>p</w:t>
      </w:r>
      <w:r>
        <w:t>ředpoklád</w:t>
      </w:r>
      <w:r w:rsidR="00A25F5E">
        <w:t>ané náklady na akci 10 000,- Kč.</w:t>
      </w:r>
    </w:p>
    <w:p w14:paraId="45B48072" w14:textId="77777777" w:rsidR="008D0419" w:rsidRPr="00A10026" w:rsidRDefault="008D0419" w:rsidP="00A25F5E">
      <w:pPr>
        <w:pStyle w:val="Odstavecseseznamem"/>
        <w:numPr>
          <w:ilvl w:val="0"/>
          <w:numId w:val="47"/>
        </w:numPr>
      </w:pPr>
      <w:r>
        <w:t xml:space="preserve">12. </w:t>
      </w:r>
      <w:proofErr w:type="gramStart"/>
      <w:r>
        <w:t xml:space="preserve">srpna </w:t>
      </w:r>
      <w:r w:rsidR="00A25F5E">
        <w:t>- P</w:t>
      </w:r>
      <w:r>
        <w:t>ouťová</w:t>
      </w:r>
      <w:proofErr w:type="gramEnd"/>
      <w:r>
        <w:t xml:space="preserve"> zábava, </w:t>
      </w:r>
      <w:r w:rsidR="00A25F5E">
        <w:t>p</w:t>
      </w:r>
      <w:r>
        <w:t>robíhá plánování pouťového fotbalu</w:t>
      </w:r>
      <w:r w:rsidR="00A25F5E">
        <w:t xml:space="preserve"> a</w:t>
      </w:r>
      <w:r>
        <w:t xml:space="preserve"> večer</w:t>
      </w:r>
      <w:r w:rsidR="00A25F5E">
        <w:t>a s hudbou pro občany</w:t>
      </w:r>
    </w:p>
    <w:p w14:paraId="38B08030" w14:textId="77777777" w:rsidR="008D0419" w:rsidRDefault="008D0419" w:rsidP="008D0419">
      <w:pPr>
        <w:pStyle w:val="Nadpis2"/>
      </w:pPr>
      <w:r>
        <w:t>Výbor pro životní prostředí a veřejný pořádek – MVDr. Jozef Janda Ph.D.</w:t>
      </w:r>
    </w:p>
    <w:p w14:paraId="6632850E" w14:textId="77777777" w:rsidR="008D0419" w:rsidRPr="00DA3B0C" w:rsidRDefault="008D0419" w:rsidP="00A25F5E">
      <w:pPr>
        <w:pStyle w:val="Odstavecseseznamem"/>
        <w:numPr>
          <w:ilvl w:val="0"/>
          <w:numId w:val="49"/>
        </w:numPr>
      </w:pPr>
      <w:r>
        <w:t xml:space="preserve">P. Janda se </w:t>
      </w:r>
      <w:r w:rsidR="00A25F5E">
        <w:t>omluvil</w:t>
      </w:r>
      <w:r>
        <w:t xml:space="preserve"> za prodlení v řešení úpravy zeleně na starém hřišti.</w:t>
      </w:r>
    </w:p>
    <w:p w14:paraId="3B275F33" w14:textId="77777777" w:rsidR="00DA1E07" w:rsidRPr="008E245D" w:rsidRDefault="00DA1E07" w:rsidP="00DA1E07">
      <w:pPr>
        <w:pStyle w:val="Nadpis10"/>
      </w:pPr>
      <w:r>
        <w:t>Závěr</w:t>
      </w:r>
    </w:p>
    <w:p w14:paraId="707BFDB1" w14:textId="77777777" w:rsidR="00DA1E07" w:rsidRDefault="00DA1E07" w:rsidP="00DA1E07">
      <w:r>
        <w:t>Zasedání bylo ukončeno v 22:22 hodin.</w:t>
      </w:r>
    </w:p>
    <w:p w14:paraId="5FC06B28" w14:textId="77777777" w:rsidR="00DA1E07" w:rsidRDefault="00DA1E07" w:rsidP="00DA1E07">
      <w:r>
        <w:t>Přílohy zápisu:</w:t>
      </w:r>
    </w:p>
    <w:p w14:paraId="73DBC11C" w14:textId="77777777" w:rsidR="00DA1E07" w:rsidRDefault="00DA1E07" w:rsidP="00DA1E07">
      <w:pPr>
        <w:pStyle w:val="Odstavecseseznamem"/>
        <w:numPr>
          <w:ilvl w:val="0"/>
          <w:numId w:val="11"/>
        </w:numPr>
      </w:pPr>
      <w:r>
        <w:t>Oznámení o svolání zastupitelstva obce</w:t>
      </w:r>
    </w:p>
    <w:p w14:paraId="508C385F" w14:textId="77777777" w:rsidR="00DA1E07" w:rsidRDefault="00DA1E07" w:rsidP="00DA1E07">
      <w:pPr>
        <w:pStyle w:val="Odstavecseseznamem"/>
        <w:numPr>
          <w:ilvl w:val="0"/>
          <w:numId w:val="11"/>
        </w:numPr>
      </w:pPr>
      <w:r>
        <w:t>Prezenční listina</w:t>
      </w:r>
    </w:p>
    <w:p w14:paraId="2E5B6F40" w14:textId="77777777" w:rsidR="00DA1E07" w:rsidRDefault="00DA1E07" w:rsidP="00DA1E07">
      <w:pPr>
        <w:pStyle w:val="Odstavecseseznamem"/>
        <w:numPr>
          <w:ilvl w:val="0"/>
          <w:numId w:val="11"/>
        </w:numPr>
      </w:pPr>
      <w:r>
        <w:t>Zpráva o hospodaření obce</w:t>
      </w:r>
    </w:p>
    <w:p w14:paraId="04C7C2D2" w14:textId="77777777" w:rsidR="00DA1E07" w:rsidRDefault="00DA1E07" w:rsidP="00DA1E07">
      <w:pPr>
        <w:pStyle w:val="Odstavecseseznamem"/>
        <w:numPr>
          <w:ilvl w:val="0"/>
          <w:numId w:val="11"/>
        </w:numPr>
      </w:pPr>
      <w:r>
        <w:t>Rozpočtové opatření obce č. 2/2023</w:t>
      </w:r>
    </w:p>
    <w:p w14:paraId="7E899A39" w14:textId="77777777" w:rsidR="00DA1E07" w:rsidRDefault="00DA1E07" w:rsidP="00DA1E07">
      <w:pPr>
        <w:pStyle w:val="Odstavecseseznamem"/>
        <w:numPr>
          <w:ilvl w:val="0"/>
          <w:numId w:val="11"/>
        </w:numPr>
      </w:pPr>
      <w:r>
        <w:t>Závěrečný účet obce Svinčany za rok 2022 včetně Zprávy o výsledku přezkoumání hospodaření za rok 2022 obce Svinčany</w:t>
      </w:r>
    </w:p>
    <w:p w14:paraId="7FEE75CA" w14:textId="77777777" w:rsidR="00DA1E07" w:rsidRDefault="00DA1E07" w:rsidP="00DA1E07">
      <w:pPr>
        <w:pStyle w:val="Odstavecseseznamem"/>
        <w:numPr>
          <w:ilvl w:val="0"/>
          <w:numId w:val="11"/>
        </w:numPr>
      </w:pPr>
      <w:r>
        <w:t>Účetní závěrka za rok 2022</w:t>
      </w:r>
    </w:p>
    <w:p w14:paraId="7A29B499" w14:textId="77777777" w:rsidR="00DA1E07" w:rsidRDefault="00DA1E07" w:rsidP="00DA1E07">
      <w:r>
        <w:t>Přílohy jsou dostupné k nahlédnutí na OÚ Svinčany.</w:t>
      </w:r>
    </w:p>
    <w:p w14:paraId="2D025947" w14:textId="77777777" w:rsidR="00DA1E07" w:rsidRDefault="00DA1E07" w:rsidP="00DA1E07">
      <w:r>
        <w:t>Vysvětlivky hlasování:</w:t>
      </w:r>
    </w:p>
    <w:tbl>
      <w:tblPr>
        <w:tblStyle w:val="Mkatabulky"/>
        <w:tblW w:w="0" w:type="auto"/>
        <w:tblLook w:val="04A0" w:firstRow="1" w:lastRow="0" w:firstColumn="1" w:lastColumn="0" w:noHBand="0" w:noVBand="1"/>
      </w:tblPr>
      <w:tblGrid>
        <w:gridCol w:w="2265"/>
        <w:gridCol w:w="2265"/>
        <w:gridCol w:w="2266"/>
        <w:gridCol w:w="2266"/>
      </w:tblGrid>
      <w:tr w:rsidR="00DA1E07" w14:paraId="2AC2421A" w14:textId="77777777" w:rsidTr="00795BC9">
        <w:tc>
          <w:tcPr>
            <w:tcW w:w="2265" w:type="dxa"/>
          </w:tcPr>
          <w:p w14:paraId="4E27D0D5" w14:textId="77777777" w:rsidR="00DA1E07" w:rsidRDefault="00DA1E07" w:rsidP="00795BC9">
            <w:pPr>
              <w:spacing w:after="0" w:line="240" w:lineRule="auto"/>
            </w:pPr>
            <w:r>
              <w:t>„+“ pro</w:t>
            </w:r>
          </w:p>
        </w:tc>
        <w:tc>
          <w:tcPr>
            <w:tcW w:w="2265" w:type="dxa"/>
          </w:tcPr>
          <w:p w14:paraId="688365A0" w14:textId="77777777" w:rsidR="00DA1E07" w:rsidRDefault="00DA1E07" w:rsidP="00795BC9">
            <w:pPr>
              <w:spacing w:after="0" w:line="240" w:lineRule="auto"/>
            </w:pPr>
            <w:r>
              <w:t>„-“ proti</w:t>
            </w:r>
          </w:p>
        </w:tc>
        <w:tc>
          <w:tcPr>
            <w:tcW w:w="2266" w:type="dxa"/>
          </w:tcPr>
          <w:p w14:paraId="13DE9AB2" w14:textId="77777777" w:rsidR="00DA1E07" w:rsidRDefault="00DA1E07" w:rsidP="00795BC9">
            <w:pPr>
              <w:spacing w:after="0" w:line="240" w:lineRule="auto"/>
            </w:pPr>
            <w:r>
              <w:t>„Z“ zdržel se</w:t>
            </w:r>
          </w:p>
        </w:tc>
        <w:tc>
          <w:tcPr>
            <w:tcW w:w="2266" w:type="dxa"/>
          </w:tcPr>
          <w:p w14:paraId="5DE163E5" w14:textId="77777777" w:rsidR="00DA1E07" w:rsidRDefault="00DA1E07" w:rsidP="00795BC9">
            <w:pPr>
              <w:spacing w:after="0" w:line="240" w:lineRule="auto"/>
            </w:pPr>
            <w:r>
              <w:t>„O“ omluven</w:t>
            </w:r>
          </w:p>
        </w:tc>
      </w:tr>
    </w:tbl>
    <w:p w14:paraId="796EA739" w14:textId="77777777" w:rsidR="00DA1E07" w:rsidRDefault="00DA1E07" w:rsidP="00DA1E07">
      <w:pPr>
        <w:spacing w:before="160"/>
      </w:pPr>
      <w:r>
        <w:t>Podpisy</w:t>
      </w:r>
    </w:p>
    <w:tbl>
      <w:tblPr>
        <w:tblStyle w:val="Mkatabulky"/>
        <w:tblW w:w="0" w:type="auto"/>
        <w:tblLook w:val="04A0" w:firstRow="1" w:lastRow="0" w:firstColumn="1" w:lastColumn="0" w:noHBand="0" w:noVBand="1"/>
      </w:tblPr>
      <w:tblGrid>
        <w:gridCol w:w="3020"/>
        <w:gridCol w:w="3021"/>
        <w:gridCol w:w="3021"/>
      </w:tblGrid>
      <w:tr w:rsidR="00DA1E07" w14:paraId="26C19C43" w14:textId="77777777" w:rsidTr="00795BC9">
        <w:tc>
          <w:tcPr>
            <w:tcW w:w="3020" w:type="dxa"/>
          </w:tcPr>
          <w:p w14:paraId="2512365C" w14:textId="77777777" w:rsidR="00DA1E07" w:rsidRDefault="00DA1E07" w:rsidP="00795BC9">
            <w:pPr>
              <w:spacing w:after="0" w:line="240" w:lineRule="auto"/>
            </w:pPr>
            <w:r>
              <w:t>Ověřovatelé</w:t>
            </w:r>
          </w:p>
        </w:tc>
        <w:tc>
          <w:tcPr>
            <w:tcW w:w="3021" w:type="dxa"/>
          </w:tcPr>
          <w:p w14:paraId="46BC3C9E" w14:textId="77777777" w:rsidR="00DA1E07" w:rsidRDefault="00DA1E07" w:rsidP="00795BC9">
            <w:pPr>
              <w:spacing w:after="0" w:line="240" w:lineRule="auto"/>
            </w:pPr>
            <w:r>
              <w:t>Podpis</w:t>
            </w:r>
          </w:p>
        </w:tc>
        <w:tc>
          <w:tcPr>
            <w:tcW w:w="3021" w:type="dxa"/>
          </w:tcPr>
          <w:p w14:paraId="3E6E4108" w14:textId="77777777" w:rsidR="00DA1E07" w:rsidRDefault="00DA1E07" w:rsidP="00795BC9">
            <w:pPr>
              <w:spacing w:after="0" w:line="240" w:lineRule="auto"/>
            </w:pPr>
            <w:r>
              <w:t>Datum</w:t>
            </w:r>
          </w:p>
        </w:tc>
      </w:tr>
      <w:tr w:rsidR="00DA1E07" w14:paraId="06072E16" w14:textId="77777777" w:rsidTr="00795BC9">
        <w:trPr>
          <w:trHeight w:val="1701"/>
        </w:trPr>
        <w:tc>
          <w:tcPr>
            <w:tcW w:w="3020" w:type="dxa"/>
            <w:vAlign w:val="center"/>
          </w:tcPr>
          <w:p w14:paraId="6C946D56" w14:textId="77777777" w:rsidR="00DA1E07" w:rsidRDefault="00DA1E07" w:rsidP="00795BC9">
            <w:pPr>
              <w:spacing w:after="0" w:line="240" w:lineRule="auto"/>
            </w:pPr>
            <w:r>
              <w:t>Jana Blažková</w:t>
            </w:r>
          </w:p>
        </w:tc>
        <w:tc>
          <w:tcPr>
            <w:tcW w:w="3021" w:type="dxa"/>
            <w:vAlign w:val="center"/>
          </w:tcPr>
          <w:p w14:paraId="15336286" w14:textId="77777777" w:rsidR="00DA1E07" w:rsidRDefault="00DA1E07" w:rsidP="00795BC9">
            <w:pPr>
              <w:spacing w:after="0" w:line="240" w:lineRule="auto"/>
            </w:pPr>
          </w:p>
        </w:tc>
        <w:tc>
          <w:tcPr>
            <w:tcW w:w="3021" w:type="dxa"/>
            <w:vAlign w:val="center"/>
          </w:tcPr>
          <w:p w14:paraId="6F575FE8" w14:textId="77777777" w:rsidR="00DA1E07" w:rsidRDefault="00DA1E07" w:rsidP="00795BC9">
            <w:pPr>
              <w:spacing w:after="0" w:line="240" w:lineRule="auto"/>
            </w:pPr>
          </w:p>
        </w:tc>
      </w:tr>
      <w:tr w:rsidR="00DA1E07" w14:paraId="008B5CD9" w14:textId="77777777" w:rsidTr="00795BC9">
        <w:trPr>
          <w:trHeight w:val="1701"/>
        </w:trPr>
        <w:tc>
          <w:tcPr>
            <w:tcW w:w="3020" w:type="dxa"/>
            <w:vAlign w:val="center"/>
          </w:tcPr>
          <w:p w14:paraId="5C7FBD8F" w14:textId="77777777" w:rsidR="00DA1E07" w:rsidRDefault="00DA1E07" w:rsidP="00795BC9">
            <w:pPr>
              <w:spacing w:after="0" w:line="240" w:lineRule="auto"/>
            </w:pPr>
            <w:r>
              <w:t xml:space="preserve">Michaela </w:t>
            </w:r>
            <w:proofErr w:type="spellStart"/>
            <w:r>
              <w:t>Holeková</w:t>
            </w:r>
            <w:proofErr w:type="spellEnd"/>
          </w:p>
        </w:tc>
        <w:tc>
          <w:tcPr>
            <w:tcW w:w="3021" w:type="dxa"/>
            <w:vAlign w:val="center"/>
          </w:tcPr>
          <w:p w14:paraId="2B98004D" w14:textId="77777777" w:rsidR="00DA1E07" w:rsidRDefault="00DA1E07" w:rsidP="00795BC9">
            <w:pPr>
              <w:spacing w:after="0" w:line="240" w:lineRule="auto"/>
            </w:pPr>
          </w:p>
        </w:tc>
        <w:tc>
          <w:tcPr>
            <w:tcW w:w="3021" w:type="dxa"/>
            <w:vAlign w:val="center"/>
          </w:tcPr>
          <w:p w14:paraId="01504C4A" w14:textId="77777777" w:rsidR="00DA1E07" w:rsidRDefault="00DA1E07" w:rsidP="00795BC9">
            <w:pPr>
              <w:spacing w:after="0" w:line="240" w:lineRule="auto"/>
            </w:pPr>
          </w:p>
        </w:tc>
      </w:tr>
    </w:tbl>
    <w:p w14:paraId="7D759984" w14:textId="77777777" w:rsidR="00DA1E07" w:rsidRDefault="00DA1E07" w:rsidP="00DA1E07"/>
    <w:p w14:paraId="238F5A7F" w14:textId="77777777" w:rsidR="00DA1E07" w:rsidRDefault="00DA1E07" w:rsidP="00DA1E07"/>
    <w:tbl>
      <w:tblPr>
        <w:tblStyle w:val="Mkatabulky"/>
        <w:tblW w:w="0" w:type="auto"/>
        <w:tblLook w:val="04A0" w:firstRow="1" w:lastRow="0" w:firstColumn="1" w:lastColumn="0" w:noHBand="0" w:noVBand="1"/>
      </w:tblPr>
      <w:tblGrid>
        <w:gridCol w:w="3020"/>
        <w:gridCol w:w="3021"/>
        <w:gridCol w:w="3021"/>
      </w:tblGrid>
      <w:tr w:rsidR="00DA1E07" w14:paraId="34FAE0D0" w14:textId="77777777" w:rsidTr="00795BC9">
        <w:tc>
          <w:tcPr>
            <w:tcW w:w="3020" w:type="dxa"/>
          </w:tcPr>
          <w:p w14:paraId="4D8F76E7" w14:textId="77777777" w:rsidR="00DA1E07" w:rsidRDefault="00DA1E07" w:rsidP="00795BC9">
            <w:pPr>
              <w:spacing w:after="0" w:line="240" w:lineRule="auto"/>
            </w:pPr>
            <w:r>
              <w:t>Starosta</w:t>
            </w:r>
          </w:p>
        </w:tc>
        <w:tc>
          <w:tcPr>
            <w:tcW w:w="3021" w:type="dxa"/>
          </w:tcPr>
          <w:p w14:paraId="13D161AC" w14:textId="77777777" w:rsidR="00DA1E07" w:rsidRDefault="00DA1E07" w:rsidP="00795BC9">
            <w:pPr>
              <w:spacing w:after="0" w:line="240" w:lineRule="auto"/>
            </w:pPr>
            <w:r>
              <w:t>Podpis</w:t>
            </w:r>
          </w:p>
        </w:tc>
        <w:tc>
          <w:tcPr>
            <w:tcW w:w="3021" w:type="dxa"/>
          </w:tcPr>
          <w:p w14:paraId="629CD095" w14:textId="77777777" w:rsidR="00DA1E07" w:rsidRDefault="00DA1E07" w:rsidP="00795BC9">
            <w:pPr>
              <w:spacing w:after="0" w:line="240" w:lineRule="auto"/>
            </w:pPr>
            <w:r>
              <w:t>Datum</w:t>
            </w:r>
          </w:p>
        </w:tc>
      </w:tr>
      <w:tr w:rsidR="00DA1E07" w14:paraId="489F60D3" w14:textId="77777777" w:rsidTr="00795BC9">
        <w:trPr>
          <w:trHeight w:val="1701"/>
        </w:trPr>
        <w:tc>
          <w:tcPr>
            <w:tcW w:w="3020" w:type="dxa"/>
            <w:vAlign w:val="center"/>
          </w:tcPr>
          <w:p w14:paraId="178F48A2" w14:textId="77777777" w:rsidR="00DA1E07" w:rsidRDefault="00DA1E07" w:rsidP="00795BC9">
            <w:pPr>
              <w:spacing w:after="0" w:line="240" w:lineRule="auto"/>
            </w:pPr>
            <w:r>
              <w:t>Bc. Antonín Kratochvíl</w:t>
            </w:r>
          </w:p>
        </w:tc>
        <w:tc>
          <w:tcPr>
            <w:tcW w:w="3021" w:type="dxa"/>
            <w:vAlign w:val="center"/>
          </w:tcPr>
          <w:p w14:paraId="6EE223C0" w14:textId="77777777" w:rsidR="00DA1E07" w:rsidRDefault="00DA1E07" w:rsidP="00795BC9">
            <w:pPr>
              <w:spacing w:after="0" w:line="240" w:lineRule="auto"/>
            </w:pPr>
          </w:p>
        </w:tc>
        <w:tc>
          <w:tcPr>
            <w:tcW w:w="3021" w:type="dxa"/>
            <w:vAlign w:val="center"/>
          </w:tcPr>
          <w:p w14:paraId="74825FBA" w14:textId="77777777" w:rsidR="00DA1E07" w:rsidRDefault="00DA1E07" w:rsidP="00795BC9">
            <w:pPr>
              <w:spacing w:after="0" w:line="240" w:lineRule="auto"/>
            </w:pPr>
          </w:p>
        </w:tc>
      </w:tr>
    </w:tbl>
    <w:p w14:paraId="25525B0A" w14:textId="77777777" w:rsidR="00DA1E07" w:rsidRDefault="00DA1E07" w:rsidP="00DA1E07"/>
    <w:p w14:paraId="637B670C" w14:textId="77777777" w:rsidR="00DA1E07" w:rsidRPr="008D0419" w:rsidRDefault="00DA1E07" w:rsidP="00DA1E07"/>
    <w:p w14:paraId="102D1E17" w14:textId="77777777" w:rsidR="00DA1E07" w:rsidRPr="00DA1E07" w:rsidRDefault="00DA1E07" w:rsidP="00DA1E07">
      <w:pPr>
        <w:spacing w:after="0" w:line="240" w:lineRule="auto"/>
        <w:jc w:val="left"/>
        <w:rPr>
          <w:rFonts w:asciiTheme="majorHAnsi" w:eastAsiaTheme="majorEastAsia" w:hAnsiTheme="majorHAnsi" w:cstheme="majorBidi"/>
          <w:color w:val="2E74B5" w:themeColor="accent1" w:themeShade="BF"/>
          <w:sz w:val="32"/>
          <w:szCs w:val="32"/>
        </w:rPr>
      </w:pPr>
    </w:p>
    <w:sectPr w:rsidR="00DA1E07" w:rsidRPr="00DA1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89E9" w14:textId="77777777" w:rsidR="00A93B0E" w:rsidRDefault="00A93B0E">
      <w:pPr>
        <w:spacing w:line="240" w:lineRule="auto"/>
      </w:pPr>
      <w:r>
        <w:separator/>
      </w:r>
    </w:p>
  </w:endnote>
  <w:endnote w:type="continuationSeparator" w:id="0">
    <w:p w14:paraId="7F3F1E27" w14:textId="77777777" w:rsidR="00A93B0E" w:rsidRDefault="00A93B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22DE" w14:textId="77777777" w:rsidR="00594EFE" w:rsidRDefault="00594EFE" w:rsidP="0055629C">
    <w:pPr>
      <w:pStyle w:val="Zpat"/>
      <w:pBdr>
        <w:top w:val="single" w:sz="4" w:space="1" w:color="auto"/>
      </w:pBdr>
      <w:tabs>
        <w:tab w:val="clear" w:pos="4536"/>
      </w:tabs>
      <w:jc w:val="left"/>
    </w:pPr>
    <w:r>
      <w:t>Obec Svinčany, Svinčany 52, 535 01 Přelouč</w:t>
    </w:r>
    <w:r>
      <w:tab/>
      <w:t xml:space="preserve">Stránka </w:t>
    </w:r>
    <w:r>
      <w:rPr>
        <w:b/>
      </w:rPr>
      <w:fldChar w:fldCharType="begin"/>
    </w:r>
    <w:r>
      <w:rPr>
        <w:b/>
      </w:rPr>
      <w:instrText>PAGE  \* Arabic  \* MERGEFORMAT</w:instrText>
    </w:r>
    <w:r>
      <w:rPr>
        <w:b/>
      </w:rPr>
      <w:fldChar w:fldCharType="separate"/>
    </w:r>
    <w:r w:rsidR="005D1020">
      <w:rPr>
        <w:b/>
        <w:noProof/>
      </w:rPr>
      <w:t>2</w:t>
    </w:r>
    <w:r>
      <w:rPr>
        <w:b/>
      </w:rPr>
      <w:fldChar w:fldCharType="end"/>
    </w:r>
    <w:r>
      <w:t xml:space="preserve"> z </w:t>
    </w:r>
    <w:r>
      <w:rPr>
        <w:b/>
      </w:rPr>
      <w:fldChar w:fldCharType="begin"/>
    </w:r>
    <w:r>
      <w:rPr>
        <w:b/>
      </w:rPr>
      <w:instrText>NUMPAGES  \* Arabic  \* MERGEFORMAT</w:instrText>
    </w:r>
    <w:r>
      <w:rPr>
        <w:b/>
      </w:rPr>
      <w:fldChar w:fldCharType="separate"/>
    </w:r>
    <w:r w:rsidR="005D1020">
      <w:rPr>
        <w:b/>
        <w:noProof/>
      </w:rPr>
      <w:t>19</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9754" w14:textId="77777777" w:rsidR="00A93B0E" w:rsidRDefault="00A93B0E">
      <w:pPr>
        <w:spacing w:after="0"/>
      </w:pPr>
      <w:r>
        <w:separator/>
      </w:r>
    </w:p>
  </w:footnote>
  <w:footnote w:type="continuationSeparator" w:id="0">
    <w:p w14:paraId="54B409B7" w14:textId="77777777" w:rsidR="00A93B0E" w:rsidRDefault="00A93B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5000" w:type="pct"/>
      <w:tblBorders>
        <w:top w:val="none" w:sz="0" w:space="0" w:color="auto"/>
        <w:left w:val="none" w:sz="0" w:space="0" w:color="auto"/>
        <w:right w:val="none" w:sz="0" w:space="0" w:color="auto"/>
        <w:insideH w:val="none" w:sz="0" w:space="0" w:color="auto"/>
        <w:insideV w:val="none" w:sz="0" w:space="0" w:color="auto"/>
      </w:tblBorders>
      <w:tblCellMar>
        <w:bottom w:w="284" w:type="dxa"/>
      </w:tblCellMar>
      <w:tblLook w:val="04A0" w:firstRow="1" w:lastRow="0" w:firstColumn="1" w:lastColumn="0" w:noHBand="0" w:noVBand="1"/>
    </w:tblPr>
    <w:tblGrid>
      <w:gridCol w:w="1586"/>
      <w:gridCol w:w="7486"/>
    </w:tblGrid>
    <w:tr w:rsidR="00594EFE" w14:paraId="4F878CA8" w14:textId="77777777" w:rsidTr="0055629C">
      <w:tc>
        <w:tcPr>
          <w:tcW w:w="1559" w:type="dxa"/>
          <w:tcMar>
            <w:left w:w="0" w:type="dxa"/>
            <w:right w:w="0" w:type="dxa"/>
          </w:tcMar>
        </w:tcPr>
        <w:p w14:paraId="4904294A" w14:textId="77777777" w:rsidR="00594EFE" w:rsidRDefault="00816FD3">
          <w:pPr>
            <w:pStyle w:val="Zhlav"/>
          </w:pPr>
          <w:r>
            <w:rPr>
              <w:noProof/>
              <w:lang w:eastAsia="cs-CZ"/>
            </w:rPr>
            <w:pict w14:anchorId="76DE67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05pt;height:89.95pt">
                <v:imagedata r:id="rId1" o:title="Svinčany"/>
              </v:shape>
            </w:pict>
          </w:r>
        </w:p>
      </w:tc>
      <w:tc>
        <w:tcPr>
          <w:tcW w:w="7371" w:type="dxa"/>
          <w:tcMar>
            <w:left w:w="284" w:type="dxa"/>
          </w:tcMar>
        </w:tcPr>
        <w:p w14:paraId="3FB0D533" w14:textId="77777777" w:rsidR="00594EFE" w:rsidRDefault="00594EFE" w:rsidP="00C90087">
          <w:pPr>
            <w:pStyle w:val="Nzev"/>
            <w:spacing w:after="0" w:line="240" w:lineRule="auto"/>
          </w:pPr>
          <w:r>
            <w:t>Zápis z 2. zasedání zastupitelstva obce Svinčany v roce 2023</w:t>
          </w:r>
        </w:p>
        <w:p w14:paraId="7DEFCCC8" w14:textId="77777777" w:rsidR="00594EFE" w:rsidRDefault="00594EFE" w:rsidP="00C90087">
          <w:pPr>
            <w:spacing w:after="0" w:line="240" w:lineRule="auto"/>
          </w:pPr>
          <w:r>
            <w:t>Datum a čas konání: 31. května 2023, 18:00 hodin</w:t>
          </w:r>
        </w:p>
        <w:p w14:paraId="73900AE4" w14:textId="77777777" w:rsidR="00594EFE" w:rsidRDefault="00594EFE" w:rsidP="00C90087">
          <w:pPr>
            <w:spacing w:after="0" w:line="240" w:lineRule="auto"/>
          </w:pPr>
          <w:r>
            <w:t>Místo konání: OÚ Svinčany, Svinčany 52, 535 01 Přelouč</w:t>
          </w:r>
        </w:p>
        <w:p w14:paraId="77FEBEF1" w14:textId="77777777" w:rsidR="00594EFE" w:rsidRDefault="00594EFE" w:rsidP="00C90087">
          <w:pPr>
            <w:spacing w:after="0" w:line="240" w:lineRule="auto"/>
          </w:pPr>
          <w:r>
            <w:t>Zápis vyhotoven dne: 1. června 2023</w:t>
          </w:r>
        </w:p>
        <w:p w14:paraId="02F015F8" w14:textId="77777777" w:rsidR="00594EFE" w:rsidRDefault="00594EFE" w:rsidP="00C90087">
          <w:pPr>
            <w:spacing w:after="0" w:line="240" w:lineRule="auto"/>
          </w:pPr>
          <w:r>
            <w:t>Zapisovatel: Kamil Jelínek</w:t>
          </w:r>
        </w:p>
      </w:tc>
    </w:tr>
  </w:tbl>
  <w:p w14:paraId="1E2BE067" w14:textId="77777777" w:rsidR="00594EFE" w:rsidRDefault="00594EFE">
    <w:pPr>
      <w:pStyle w:val="Zhlav"/>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C12"/>
    <w:multiLevelType w:val="hybridMultilevel"/>
    <w:tmpl w:val="046C25B0"/>
    <w:lvl w:ilvl="0" w:tplc="352683F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A32AA9"/>
    <w:multiLevelType w:val="hybridMultilevel"/>
    <w:tmpl w:val="576AE7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071D86"/>
    <w:multiLevelType w:val="hybridMultilevel"/>
    <w:tmpl w:val="BEB4A7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2E16F8"/>
    <w:multiLevelType w:val="hybridMultilevel"/>
    <w:tmpl w:val="D5EC6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8F7DA4"/>
    <w:multiLevelType w:val="hybridMultilevel"/>
    <w:tmpl w:val="351AA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A71203"/>
    <w:multiLevelType w:val="hybridMultilevel"/>
    <w:tmpl w:val="47CA8D22"/>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91942BA"/>
    <w:multiLevelType w:val="hybridMultilevel"/>
    <w:tmpl w:val="26640D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742857"/>
    <w:multiLevelType w:val="hybridMultilevel"/>
    <w:tmpl w:val="8ED403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E935F4B"/>
    <w:multiLevelType w:val="multilevel"/>
    <w:tmpl w:val="6F1121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6B79EC"/>
    <w:multiLevelType w:val="hybridMultilevel"/>
    <w:tmpl w:val="64D6BA3C"/>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25B5851"/>
    <w:multiLevelType w:val="multilevel"/>
    <w:tmpl w:val="125B58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B60357"/>
    <w:multiLevelType w:val="hybridMultilevel"/>
    <w:tmpl w:val="9AEA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1D1C94"/>
    <w:multiLevelType w:val="multilevel"/>
    <w:tmpl w:val="161D1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51AB0"/>
    <w:multiLevelType w:val="multilevel"/>
    <w:tmpl w:val="16351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9B647C"/>
    <w:multiLevelType w:val="hybridMultilevel"/>
    <w:tmpl w:val="F9FE0798"/>
    <w:lvl w:ilvl="0" w:tplc="7E38A7A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8331950"/>
    <w:multiLevelType w:val="multilevel"/>
    <w:tmpl w:val="6F1121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EA7CC9"/>
    <w:multiLevelType w:val="hybridMultilevel"/>
    <w:tmpl w:val="104E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EB3220"/>
    <w:multiLevelType w:val="hybridMultilevel"/>
    <w:tmpl w:val="2DF0BA8A"/>
    <w:lvl w:ilvl="0" w:tplc="4000D0F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C5E786F"/>
    <w:multiLevelType w:val="hybridMultilevel"/>
    <w:tmpl w:val="BFE419B8"/>
    <w:lvl w:ilvl="0" w:tplc="B88C519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D1F6C59"/>
    <w:multiLevelType w:val="multilevel"/>
    <w:tmpl w:val="1D1F6C5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4A7F60"/>
    <w:multiLevelType w:val="multilevel"/>
    <w:tmpl w:val="1F4A7F60"/>
    <w:lvl w:ilvl="0">
      <w:start w:val="1"/>
      <w:numFmt w:val="decimal"/>
      <w:pStyle w:val="Vslusnesen"/>
      <w:suff w:val="nothing"/>
      <w:lvlText w:val="Usnesení č. %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063D19"/>
    <w:multiLevelType w:val="hybridMultilevel"/>
    <w:tmpl w:val="93324D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4075AEE"/>
    <w:multiLevelType w:val="hybridMultilevel"/>
    <w:tmpl w:val="49441D8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5335AE7"/>
    <w:multiLevelType w:val="hybridMultilevel"/>
    <w:tmpl w:val="68EA701E"/>
    <w:lvl w:ilvl="0" w:tplc="CACEBE2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AA66607"/>
    <w:multiLevelType w:val="multilevel"/>
    <w:tmpl w:val="16351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CE05708"/>
    <w:multiLevelType w:val="hybridMultilevel"/>
    <w:tmpl w:val="6F32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0E7880"/>
    <w:multiLevelType w:val="hybridMultilevel"/>
    <w:tmpl w:val="52CCE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2A17DA"/>
    <w:multiLevelType w:val="hybridMultilevel"/>
    <w:tmpl w:val="8748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A2006D"/>
    <w:multiLevelType w:val="hybridMultilevel"/>
    <w:tmpl w:val="E92E2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62A30B7"/>
    <w:multiLevelType w:val="multilevel"/>
    <w:tmpl w:val="362A30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0765E4"/>
    <w:multiLevelType w:val="multilevel"/>
    <w:tmpl w:val="3A0765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BFE37F2"/>
    <w:multiLevelType w:val="multilevel"/>
    <w:tmpl w:val="3BFE37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1A770CB"/>
    <w:multiLevelType w:val="hybridMultilevel"/>
    <w:tmpl w:val="F98294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49A784B"/>
    <w:multiLevelType w:val="hybridMultilevel"/>
    <w:tmpl w:val="557E1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0DF38FB"/>
    <w:multiLevelType w:val="hybridMultilevel"/>
    <w:tmpl w:val="6AB62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3A534C7"/>
    <w:multiLevelType w:val="hybridMultilevel"/>
    <w:tmpl w:val="0B52A29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8562C9E"/>
    <w:multiLevelType w:val="hybridMultilevel"/>
    <w:tmpl w:val="0CDCB160"/>
    <w:lvl w:ilvl="0" w:tplc="7FC6707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D764D07"/>
    <w:multiLevelType w:val="multilevel"/>
    <w:tmpl w:val="5D764D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28D18BB"/>
    <w:multiLevelType w:val="multilevel"/>
    <w:tmpl w:val="628D1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9044C2"/>
    <w:multiLevelType w:val="multilevel"/>
    <w:tmpl w:val="639044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325B0B"/>
    <w:multiLevelType w:val="hybridMultilevel"/>
    <w:tmpl w:val="57027E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E4B0F74"/>
    <w:multiLevelType w:val="hybridMultilevel"/>
    <w:tmpl w:val="2BAC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1121B3"/>
    <w:multiLevelType w:val="multilevel"/>
    <w:tmpl w:val="6F1121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1B90F2D"/>
    <w:multiLevelType w:val="hybridMultilevel"/>
    <w:tmpl w:val="429A68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9503B0"/>
    <w:multiLevelType w:val="multilevel"/>
    <w:tmpl w:val="7A950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AE7756"/>
    <w:multiLevelType w:val="multilevel"/>
    <w:tmpl w:val="7CAE7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810CD0"/>
    <w:multiLevelType w:val="hybridMultilevel"/>
    <w:tmpl w:val="4BA6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F27C3C"/>
    <w:multiLevelType w:val="multilevel"/>
    <w:tmpl w:val="16351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135413"/>
    <w:multiLevelType w:val="multilevel"/>
    <w:tmpl w:val="7F135413"/>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1079063650">
    <w:abstractNumId w:val="48"/>
  </w:num>
  <w:num w:numId="2" w16cid:durableId="2006593877">
    <w:abstractNumId w:val="20"/>
  </w:num>
  <w:num w:numId="3" w16cid:durableId="1374380962">
    <w:abstractNumId w:val="37"/>
  </w:num>
  <w:num w:numId="4" w16cid:durableId="1335718057">
    <w:abstractNumId w:val="39"/>
  </w:num>
  <w:num w:numId="5" w16cid:durableId="2055502152">
    <w:abstractNumId w:val="42"/>
  </w:num>
  <w:num w:numId="6" w16cid:durableId="1057508538">
    <w:abstractNumId w:val="30"/>
  </w:num>
  <w:num w:numId="7" w16cid:durableId="1531454130">
    <w:abstractNumId w:val="10"/>
  </w:num>
  <w:num w:numId="8" w16cid:durableId="463696991">
    <w:abstractNumId w:val="12"/>
  </w:num>
  <w:num w:numId="9" w16cid:durableId="904875210">
    <w:abstractNumId w:val="29"/>
  </w:num>
  <w:num w:numId="10" w16cid:durableId="956184862">
    <w:abstractNumId w:val="13"/>
  </w:num>
  <w:num w:numId="11" w16cid:durableId="1916469374">
    <w:abstractNumId w:val="19"/>
  </w:num>
  <w:num w:numId="12" w16cid:durableId="814419278">
    <w:abstractNumId w:val="36"/>
  </w:num>
  <w:num w:numId="13" w16cid:durableId="604725255">
    <w:abstractNumId w:val="18"/>
  </w:num>
  <w:num w:numId="14" w16cid:durableId="2112972276">
    <w:abstractNumId w:val="14"/>
  </w:num>
  <w:num w:numId="15" w16cid:durableId="293215339">
    <w:abstractNumId w:val="17"/>
  </w:num>
  <w:num w:numId="16" w16cid:durableId="1305047217">
    <w:abstractNumId w:val="44"/>
  </w:num>
  <w:num w:numId="17" w16cid:durableId="1845172178">
    <w:abstractNumId w:val="43"/>
  </w:num>
  <w:num w:numId="18" w16cid:durableId="461845996">
    <w:abstractNumId w:val="0"/>
  </w:num>
  <w:num w:numId="19" w16cid:durableId="1830945479">
    <w:abstractNumId w:val="7"/>
  </w:num>
  <w:num w:numId="20" w16cid:durableId="2064862194">
    <w:abstractNumId w:val="3"/>
  </w:num>
  <w:num w:numId="21" w16cid:durableId="1981224191">
    <w:abstractNumId w:val="15"/>
  </w:num>
  <w:num w:numId="22" w16cid:durableId="1349142716">
    <w:abstractNumId w:val="8"/>
  </w:num>
  <w:num w:numId="23" w16cid:durableId="252710594">
    <w:abstractNumId w:val="47"/>
  </w:num>
  <w:num w:numId="24" w16cid:durableId="1009135747">
    <w:abstractNumId w:val="24"/>
  </w:num>
  <w:num w:numId="25" w16cid:durableId="2130203712">
    <w:abstractNumId w:val="1"/>
  </w:num>
  <w:num w:numId="26" w16cid:durableId="1080374025">
    <w:abstractNumId w:val="11"/>
  </w:num>
  <w:num w:numId="27" w16cid:durableId="749038210">
    <w:abstractNumId w:val="26"/>
  </w:num>
  <w:num w:numId="28" w16cid:durableId="713504241">
    <w:abstractNumId w:val="16"/>
  </w:num>
  <w:num w:numId="29" w16cid:durableId="1770928765">
    <w:abstractNumId w:val="46"/>
  </w:num>
  <w:num w:numId="30" w16cid:durableId="146869154">
    <w:abstractNumId w:val="41"/>
  </w:num>
  <w:num w:numId="31" w16cid:durableId="1836652581">
    <w:abstractNumId w:val="27"/>
  </w:num>
  <w:num w:numId="32" w16cid:durableId="1378428194">
    <w:abstractNumId w:val="25"/>
  </w:num>
  <w:num w:numId="33" w16cid:durableId="1250696536">
    <w:abstractNumId w:val="32"/>
  </w:num>
  <w:num w:numId="34" w16cid:durableId="257101041">
    <w:abstractNumId w:val="2"/>
  </w:num>
  <w:num w:numId="35" w16cid:durableId="1459253601">
    <w:abstractNumId w:val="31"/>
  </w:num>
  <w:num w:numId="36" w16cid:durableId="670722831">
    <w:abstractNumId w:val="38"/>
  </w:num>
  <w:num w:numId="37" w16cid:durableId="648245463">
    <w:abstractNumId w:val="34"/>
  </w:num>
  <w:num w:numId="38" w16cid:durableId="1813912251">
    <w:abstractNumId w:val="23"/>
  </w:num>
  <w:num w:numId="39" w16cid:durableId="1118451404">
    <w:abstractNumId w:val="45"/>
  </w:num>
  <w:num w:numId="40" w16cid:durableId="849177509">
    <w:abstractNumId w:val="33"/>
  </w:num>
  <w:num w:numId="41" w16cid:durableId="591859487">
    <w:abstractNumId w:val="28"/>
  </w:num>
  <w:num w:numId="42" w16cid:durableId="1689021347">
    <w:abstractNumId w:val="21"/>
  </w:num>
  <w:num w:numId="43" w16cid:durableId="867571632">
    <w:abstractNumId w:val="5"/>
  </w:num>
  <w:num w:numId="44" w16cid:durableId="1045375968">
    <w:abstractNumId w:val="35"/>
  </w:num>
  <w:num w:numId="45" w16cid:durableId="2080401965">
    <w:abstractNumId w:val="22"/>
  </w:num>
  <w:num w:numId="46" w16cid:durableId="91708112">
    <w:abstractNumId w:val="4"/>
  </w:num>
  <w:num w:numId="47" w16cid:durableId="1021249897">
    <w:abstractNumId w:val="40"/>
  </w:num>
  <w:num w:numId="48" w16cid:durableId="768160829">
    <w:abstractNumId w:val="9"/>
  </w:num>
  <w:num w:numId="49" w16cid:durableId="1895923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E72"/>
    <w:rsid w:val="00005CE3"/>
    <w:rsid w:val="00024410"/>
    <w:rsid w:val="00040127"/>
    <w:rsid w:val="000803B6"/>
    <w:rsid w:val="000808B7"/>
    <w:rsid w:val="00091546"/>
    <w:rsid w:val="000B510C"/>
    <w:rsid w:val="000B5A2C"/>
    <w:rsid w:val="000C0DA9"/>
    <w:rsid w:val="000F7711"/>
    <w:rsid w:val="001037C8"/>
    <w:rsid w:val="00105844"/>
    <w:rsid w:val="00110B7E"/>
    <w:rsid w:val="001257C2"/>
    <w:rsid w:val="00134522"/>
    <w:rsid w:val="00135324"/>
    <w:rsid w:val="00162E04"/>
    <w:rsid w:val="00164378"/>
    <w:rsid w:val="00171BCC"/>
    <w:rsid w:val="0017435D"/>
    <w:rsid w:val="0017572B"/>
    <w:rsid w:val="00191E22"/>
    <w:rsid w:val="001A234B"/>
    <w:rsid w:val="001A6737"/>
    <w:rsid w:val="001B1071"/>
    <w:rsid w:val="001B2BCF"/>
    <w:rsid w:val="001B543E"/>
    <w:rsid w:val="001B5C51"/>
    <w:rsid w:val="001C02C3"/>
    <w:rsid w:val="001E3951"/>
    <w:rsid w:val="001E47F7"/>
    <w:rsid w:val="001F2590"/>
    <w:rsid w:val="001F27BC"/>
    <w:rsid w:val="001F59ED"/>
    <w:rsid w:val="002072E0"/>
    <w:rsid w:val="00210F03"/>
    <w:rsid w:val="00220D13"/>
    <w:rsid w:val="00234934"/>
    <w:rsid w:val="00237CA7"/>
    <w:rsid w:val="00242AB3"/>
    <w:rsid w:val="00242DF3"/>
    <w:rsid w:val="002466B2"/>
    <w:rsid w:val="00250F74"/>
    <w:rsid w:val="00262F22"/>
    <w:rsid w:val="0029032F"/>
    <w:rsid w:val="0029111D"/>
    <w:rsid w:val="00292A9A"/>
    <w:rsid w:val="002B483F"/>
    <w:rsid w:val="002C284A"/>
    <w:rsid w:val="002C7B11"/>
    <w:rsid w:val="002D16E7"/>
    <w:rsid w:val="002D178E"/>
    <w:rsid w:val="002D216A"/>
    <w:rsid w:val="002D6417"/>
    <w:rsid w:val="002D6C95"/>
    <w:rsid w:val="002F2DD7"/>
    <w:rsid w:val="00301896"/>
    <w:rsid w:val="00304EE5"/>
    <w:rsid w:val="00324712"/>
    <w:rsid w:val="0033213E"/>
    <w:rsid w:val="0033430F"/>
    <w:rsid w:val="00337B06"/>
    <w:rsid w:val="00352B9F"/>
    <w:rsid w:val="00356A64"/>
    <w:rsid w:val="00356AB8"/>
    <w:rsid w:val="00361327"/>
    <w:rsid w:val="0037305C"/>
    <w:rsid w:val="00380508"/>
    <w:rsid w:val="003904F9"/>
    <w:rsid w:val="003908A1"/>
    <w:rsid w:val="003957E9"/>
    <w:rsid w:val="00396BC9"/>
    <w:rsid w:val="003A71FE"/>
    <w:rsid w:val="003B0C3B"/>
    <w:rsid w:val="003B30BF"/>
    <w:rsid w:val="003B4786"/>
    <w:rsid w:val="003C3597"/>
    <w:rsid w:val="003C78A9"/>
    <w:rsid w:val="003D3ABC"/>
    <w:rsid w:val="003E13DA"/>
    <w:rsid w:val="003E4D40"/>
    <w:rsid w:val="003E5962"/>
    <w:rsid w:val="003E5D22"/>
    <w:rsid w:val="003F7C42"/>
    <w:rsid w:val="004016E0"/>
    <w:rsid w:val="004220B8"/>
    <w:rsid w:val="00430736"/>
    <w:rsid w:val="004310C5"/>
    <w:rsid w:val="00450F09"/>
    <w:rsid w:val="0045518C"/>
    <w:rsid w:val="00462D11"/>
    <w:rsid w:val="00465002"/>
    <w:rsid w:val="00465275"/>
    <w:rsid w:val="004831D0"/>
    <w:rsid w:val="00485A1C"/>
    <w:rsid w:val="00487031"/>
    <w:rsid w:val="00496FC8"/>
    <w:rsid w:val="004A6E4F"/>
    <w:rsid w:val="004B3AA8"/>
    <w:rsid w:val="004C7114"/>
    <w:rsid w:val="004F6003"/>
    <w:rsid w:val="00513F9C"/>
    <w:rsid w:val="00524E03"/>
    <w:rsid w:val="005274DC"/>
    <w:rsid w:val="00534E70"/>
    <w:rsid w:val="00537E81"/>
    <w:rsid w:val="0055629C"/>
    <w:rsid w:val="00560DFB"/>
    <w:rsid w:val="00562958"/>
    <w:rsid w:val="005771F2"/>
    <w:rsid w:val="00583F30"/>
    <w:rsid w:val="00594EFE"/>
    <w:rsid w:val="005A6928"/>
    <w:rsid w:val="005B1F85"/>
    <w:rsid w:val="005B34C4"/>
    <w:rsid w:val="005D1020"/>
    <w:rsid w:val="005D418F"/>
    <w:rsid w:val="005D4F3A"/>
    <w:rsid w:val="005E0BFA"/>
    <w:rsid w:val="005E518D"/>
    <w:rsid w:val="005F01CD"/>
    <w:rsid w:val="006217B4"/>
    <w:rsid w:val="00646851"/>
    <w:rsid w:val="006542B4"/>
    <w:rsid w:val="00663B8A"/>
    <w:rsid w:val="00664D85"/>
    <w:rsid w:val="006666E8"/>
    <w:rsid w:val="006822A1"/>
    <w:rsid w:val="00690056"/>
    <w:rsid w:val="006954CE"/>
    <w:rsid w:val="00695BD9"/>
    <w:rsid w:val="006A3B8B"/>
    <w:rsid w:val="006A69B8"/>
    <w:rsid w:val="006B2C6D"/>
    <w:rsid w:val="006C0555"/>
    <w:rsid w:val="006E3EFB"/>
    <w:rsid w:val="006F77E6"/>
    <w:rsid w:val="007051CE"/>
    <w:rsid w:val="007054A4"/>
    <w:rsid w:val="00710994"/>
    <w:rsid w:val="00716711"/>
    <w:rsid w:val="00720168"/>
    <w:rsid w:val="00721C9F"/>
    <w:rsid w:val="00723A61"/>
    <w:rsid w:val="00725107"/>
    <w:rsid w:val="00732C92"/>
    <w:rsid w:val="00741AC6"/>
    <w:rsid w:val="00757D4C"/>
    <w:rsid w:val="00762EB3"/>
    <w:rsid w:val="00764CB0"/>
    <w:rsid w:val="0077114D"/>
    <w:rsid w:val="0077304A"/>
    <w:rsid w:val="00776C03"/>
    <w:rsid w:val="00787666"/>
    <w:rsid w:val="007922AE"/>
    <w:rsid w:val="0079238E"/>
    <w:rsid w:val="00793E62"/>
    <w:rsid w:val="007A07F4"/>
    <w:rsid w:val="007A7F15"/>
    <w:rsid w:val="007B6F5C"/>
    <w:rsid w:val="007C3BEB"/>
    <w:rsid w:val="007D0C93"/>
    <w:rsid w:val="00806E27"/>
    <w:rsid w:val="00816BC8"/>
    <w:rsid w:val="00816FD3"/>
    <w:rsid w:val="008234AA"/>
    <w:rsid w:val="00826B8B"/>
    <w:rsid w:val="00836E06"/>
    <w:rsid w:val="00845CD2"/>
    <w:rsid w:val="00845CF0"/>
    <w:rsid w:val="00852433"/>
    <w:rsid w:val="00852721"/>
    <w:rsid w:val="0086092B"/>
    <w:rsid w:val="00863649"/>
    <w:rsid w:val="008728B1"/>
    <w:rsid w:val="00876B9B"/>
    <w:rsid w:val="008A1031"/>
    <w:rsid w:val="008A5A22"/>
    <w:rsid w:val="008B023F"/>
    <w:rsid w:val="008B3F00"/>
    <w:rsid w:val="008B4F58"/>
    <w:rsid w:val="008C513B"/>
    <w:rsid w:val="008D0419"/>
    <w:rsid w:val="008D36BD"/>
    <w:rsid w:val="008E245D"/>
    <w:rsid w:val="008E2774"/>
    <w:rsid w:val="008E777D"/>
    <w:rsid w:val="008F49D9"/>
    <w:rsid w:val="00901AA7"/>
    <w:rsid w:val="00901C64"/>
    <w:rsid w:val="00946C72"/>
    <w:rsid w:val="00960140"/>
    <w:rsid w:val="009908F0"/>
    <w:rsid w:val="00991961"/>
    <w:rsid w:val="00994396"/>
    <w:rsid w:val="009A6CA5"/>
    <w:rsid w:val="009A71E9"/>
    <w:rsid w:val="009B67D7"/>
    <w:rsid w:val="009C657F"/>
    <w:rsid w:val="009D3FE1"/>
    <w:rsid w:val="009D586A"/>
    <w:rsid w:val="009F3DB6"/>
    <w:rsid w:val="00A0618A"/>
    <w:rsid w:val="00A143E4"/>
    <w:rsid w:val="00A23BB2"/>
    <w:rsid w:val="00A25F5E"/>
    <w:rsid w:val="00A34F8F"/>
    <w:rsid w:val="00A900FF"/>
    <w:rsid w:val="00A904AC"/>
    <w:rsid w:val="00A93B0E"/>
    <w:rsid w:val="00AE32D7"/>
    <w:rsid w:val="00AF572B"/>
    <w:rsid w:val="00AF595E"/>
    <w:rsid w:val="00B074CF"/>
    <w:rsid w:val="00B14870"/>
    <w:rsid w:val="00B25C9D"/>
    <w:rsid w:val="00B302D1"/>
    <w:rsid w:val="00B42C7F"/>
    <w:rsid w:val="00B506E5"/>
    <w:rsid w:val="00B5217E"/>
    <w:rsid w:val="00B55560"/>
    <w:rsid w:val="00BB6847"/>
    <w:rsid w:val="00BC4AB3"/>
    <w:rsid w:val="00BE2E36"/>
    <w:rsid w:val="00BE7BE9"/>
    <w:rsid w:val="00C01D7A"/>
    <w:rsid w:val="00C224E3"/>
    <w:rsid w:val="00C30C7B"/>
    <w:rsid w:val="00C324D2"/>
    <w:rsid w:val="00C32870"/>
    <w:rsid w:val="00C36E72"/>
    <w:rsid w:val="00C4307C"/>
    <w:rsid w:val="00C66A49"/>
    <w:rsid w:val="00C75925"/>
    <w:rsid w:val="00C81947"/>
    <w:rsid w:val="00C82F85"/>
    <w:rsid w:val="00C90087"/>
    <w:rsid w:val="00CB336D"/>
    <w:rsid w:val="00CB739A"/>
    <w:rsid w:val="00CC54DC"/>
    <w:rsid w:val="00CC62CB"/>
    <w:rsid w:val="00CD18E5"/>
    <w:rsid w:val="00CF27DE"/>
    <w:rsid w:val="00D120FB"/>
    <w:rsid w:val="00D21D55"/>
    <w:rsid w:val="00D31F05"/>
    <w:rsid w:val="00D32E71"/>
    <w:rsid w:val="00D32F3B"/>
    <w:rsid w:val="00D423B6"/>
    <w:rsid w:val="00D77DD5"/>
    <w:rsid w:val="00D80DC0"/>
    <w:rsid w:val="00D85AC2"/>
    <w:rsid w:val="00D87092"/>
    <w:rsid w:val="00D92204"/>
    <w:rsid w:val="00D92D37"/>
    <w:rsid w:val="00D935B0"/>
    <w:rsid w:val="00D95DA6"/>
    <w:rsid w:val="00D97BDD"/>
    <w:rsid w:val="00DA1E07"/>
    <w:rsid w:val="00DA6BA7"/>
    <w:rsid w:val="00DC0162"/>
    <w:rsid w:val="00DC08BE"/>
    <w:rsid w:val="00DC6CF3"/>
    <w:rsid w:val="00DD48A9"/>
    <w:rsid w:val="00DD4E98"/>
    <w:rsid w:val="00DE588B"/>
    <w:rsid w:val="00DF4248"/>
    <w:rsid w:val="00E04AC5"/>
    <w:rsid w:val="00E13CB4"/>
    <w:rsid w:val="00E2031F"/>
    <w:rsid w:val="00E45A94"/>
    <w:rsid w:val="00E54E99"/>
    <w:rsid w:val="00E57A86"/>
    <w:rsid w:val="00E60035"/>
    <w:rsid w:val="00E614C8"/>
    <w:rsid w:val="00E72A96"/>
    <w:rsid w:val="00E8476B"/>
    <w:rsid w:val="00E90BDE"/>
    <w:rsid w:val="00E96673"/>
    <w:rsid w:val="00EB0902"/>
    <w:rsid w:val="00EC4426"/>
    <w:rsid w:val="00EC6BF4"/>
    <w:rsid w:val="00EE028D"/>
    <w:rsid w:val="00EE687C"/>
    <w:rsid w:val="00F01E6A"/>
    <w:rsid w:val="00F150F1"/>
    <w:rsid w:val="00F274B0"/>
    <w:rsid w:val="00F27E7C"/>
    <w:rsid w:val="00F30CE3"/>
    <w:rsid w:val="00F447F3"/>
    <w:rsid w:val="00F77754"/>
    <w:rsid w:val="00FA27D6"/>
    <w:rsid w:val="00FA338A"/>
    <w:rsid w:val="00FA6B33"/>
    <w:rsid w:val="00FB4C78"/>
    <w:rsid w:val="00FD3E17"/>
    <w:rsid w:val="00FE6D2C"/>
    <w:rsid w:val="750B3CD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0298B"/>
  <w15:docId w15:val="{CA44CAE3-1B1D-4E31-B43A-2F7A749B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0087"/>
    <w:pPr>
      <w:spacing w:after="160" w:line="259" w:lineRule="auto"/>
      <w:jc w:val="both"/>
    </w:pPr>
    <w:rPr>
      <w:sz w:val="22"/>
      <w:szCs w:val="22"/>
      <w:lang w:eastAsia="en-US"/>
    </w:rPr>
  </w:style>
  <w:style w:type="paragraph" w:styleId="Nadpis10">
    <w:name w:val="heading 1"/>
    <w:basedOn w:val="Normln"/>
    <w:next w:val="Normln"/>
    <w:link w:val="Nadpis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0">
    <w:name w:val="heading 2"/>
    <w:basedOn w:val="Normln"/>
    <w:next w:val="Normln"/>
    <w:link w:val="Nadpis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0">
    <w:name w:val="heading 3"/>
    <w:basedOn w:val="Normln"/>
    <w:next w:val="Normln"/>
    <w:link w:val="Nadpis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Nadpis4">
    <w:name w:val="heading 4"/>
    <w:basedOn w:val="Normln"/>
    <w:next w:val="Normln"/>
    <w:link w:val="Nadpis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Nadpis7">
    <w:name w:val="heading 7"/>
    <w:basedOn w:val="Normln"/>
    <w:next w:val="Normln"/>
    <w:link w:val="Nadpis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Nadpis8">
    <w:name w:val="heading 8"/>
    <w:basedOn w:val="Normln"/>
    <w:next w:val="Normln"/>
    <w:link w:val="Nadpis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Nadpis9">
    <w:name w:val="heading 9"/>
    <w:basedOn w:val="Normln"/>
    <w:next w:val="Normln"/>
    <w:link w:val="Nadpis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Pr>
      <w:i/>
      <w:iCs/>
    </w:rPr>
  </w:style>
  <w:style w:type="paragraph" w:styleId="Zpat">
    <w:name w:val="footer"/>
    <w:basedOn w:val="Normln"/>
    <w:link w:val="ZpatChar"/>
    <w:uiPriority w:val="99"/>
    <w:unhideWhenUsed/>
    <w:pPr>
      <w:tabs>
        <w:tab w:val="center" w:pos="4536"/>
        <w:tab w:val="right" w:pos="9072"/>
      </w:tabs>
      <w:spacing w:after="0" w:line="240" w:lineRule="auto"/>
    </w:pPr>
  </w:style>
  <w:style w:type="paragraph" w:styleId="Zhlav">
    <w:name w:val="header"/>
    <w:basedOn w:val="Normln"/>
    <w:link w:val="ZhlavChar"/>
    <w:uiPriority w:val="99"/>
    <w:unhideWhenUsed/>
    <w:pPr>
      <w:tabs>
        <w:tab w:val="center" w:pos="4536"/>
        <w:tab w:val="right" w:pos="9072"/>
      </w:tabs>
      <w:spacing w:after="0" w:line="240" w:lineRule="auto"/>
    </w:pPr>
  </w:style>
  <w:style w:type="paragraph" w:styleId="Podnadpis">
    <w:name w:val="Subtitle"/>
    <w:basedOn w:val="Nadpis10"/>
    <w:next w:val="Normln"/>
    <w:link w:val="PodnadpisChar"/>
    <w:uiPriority w:val="11"/>
    <w:qFormat/>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356AB8"/>
    <w:pPr>
      <w:jc w:val="left"/>
    </w:pPr>
    <w:rPr>
      <w:b/>
      <w:sz w:val="30"/>
      <w:szCs w:val="30"/>
    </w:rPr>
  </w:style>
  <w:style w:type="paragraph" w:customStyle="1" w:styleId="Nadpis1">
    <w:name w:val="Nadpis 1č"/>
    <w:basedOn w:val="Nadpis10"/>
    <w:next w:val="Normln"/>
    <w:link w:val="Nadpis1Char0"/>
    <w:qFormat/>
    <w:rsid w:val="00356AB8"/>
    <w:pPr>
      <w:numPr>
        <w:numId w:val="1"/>
      </w:numPr>
      <w:jc w:val="left"/>
    </w:pPr>
  </w:style>
  <w:style w:type="character" w:customStyle="1" w:styleId="Nadpis2Char">
    <w:name w:val="Nadpis 2 Char"/>
    <w:basedOn w:val="Standardnpsmoodstavce"/>
    <w:link w:val="Nadpis20"/>
    <w:uiPriority w:val="9"/>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0"/>
    <w:uiPriority w:val="9"/>
    <w:rPr>
      <w:rFonts w:asciiTheme="majorHAnsi" w:eastAsiaTheme="majorEastAsia" w:hAnsiTheme="majorHAnsi" w:cstheme="majorBidi"/>
      <w:color w:val="2E74B5" w:themeColor="accent1" w:themeShade="BF"/>
      <w:sz w:val="32"/>
      <w:szCs w:val="32"/>
    </w:rPr>
  </w:style>
  <w:style w:type="character" w:customStyle="1" w:styleId="Nadpis1Char0">
    <w:name w:val="Nadpis 1č Char"/>
    <w:basedOn w:val="Nadpis1Char"/>
    <w:link w:val="Nadpis1"/>
    <w:rsid w:val="00356AB8"/>
    <w:rPr>
      <w:rFonts w:asciiTheme="majorHAnsi" w:eastAsiaTheme="majorEastAsia" w:hAnsiTheme="majorHAnsi" w:cstheme="majorBidi"/>
      <w:color w:val="2E74B5" w:themeColor="accent1" w:themeShade="BF"/>
      <w:sz w:val="32"/>
      <w:szCs w:val="32"/>
      <w:lang w:eastAsia="en-US"/>
    </w:rPr>
  </w:style>
  <w:style w:type="character" w:customStyle="1" w:styleId="Nadpis3Char">
    <w:name w:val="Nadpis 3 Char"/>
    <w:basedOn w:val="Standardnpsmoodstavce"/>
    <w:link w:val="Nadpis30"/>
    <w:uiPriority w:val="9"/>
    <w:rPr>
      <w:rFonts w:asciiTheme="majorHAnsi" w:eastAsiaTheme="majorEastAsia" w:hAnsiTheme="majorHAnsi" w:cstheme="majorBidi"/>
      <w:color w:val="1F4E79" w:themeColor="accent1" w:themeShade="80"/>
      <w:sz w:val="24"/>
      <w:szCs w:val="24"/>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qFormat/>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color w:val="1F4E79" w:themeColor="accent1" w:themeShade="80"/>
    </w:rPr>
  </w:style>
  <w:style w:type="character" w:customStyle="1" w:styleId="Nadpis7Char">
    <w:name w:val="Nadpis 7 Char"/>
    <w:basedOn w:val="Standardnpsmoodstavce"/>
    <w:link w:val="Nadpis7"/>
    <w:uiPriority w:val="9"/>
    <w:semiHidden/>
    <w:qFormat/>
    <w:rPr>
      <w:rFonts w:asciiTheme="majorHAnsi" w:eastAsiaTheme="majorEastAsia" w:hAnsiTheme="majorHAnsi" w:cstheme="majorBidi"/>
      <w:i/>
      <w:iCs/>
      <w:color w:val="1F4E79" w:themeColor="accent1" w:themeShade="80"/>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262626" w:themeColor="text1" w:themeTint="D9"/>
      <w:sz w:val="21"/>
      <w:szCs w:val="21"/>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262626" w:themeColor="text1" w:themeTint="D9"/>
      <w:sz w:val="21"/>
      <w:szCs w:val="21"/>
    </w:rPr>
  </w:style>
  <w:style w:type="paragraph" w:customStyle="1" w:styleId="Nadpis2">
    <w:name w:val="Nadpis 2č"/>
    <w:basedOn w:val="Nadpis20"/>
    <w:next w:val="Normln"/>
    <w:link w:val="Nadpis2Char0"/>
    <w:qFormat/>
    <w:rsid w:val="00356AB8"/>
    <w:pPr>
      <w:numPr>
        <w:ilvl w:val="1"/>
        <w:numId w:val="1"/>
      </w:numPr>
      <w:spacing w:before="160"/>
      <w:ind w:left="578" w:hanging="578"/>
      <w:jc w:val="left"/>
    </w:pPr>
  </w:style>
  <w:style w:type="paragraph" w:customStyle="1" w:styleId="Nadpis3">
    <w:name w:val="Nadpis 3č"/>
    <w:basedOn w:val="Nadpis30"/>
    <w:next w:val="Normln"/>
    <w:link w:val="Nadpis3Char0"/>
    <w:qFormat/>
    <w:rsid w:val="00356AB8"/>
    <w:pPr>
      <w:numPr>
        <w:ilvl w:val="2"/>
        <w:numId w:val="1"/>
      </w:numPr>
      <w:jc w:val="left"/>
    </w:pPr>
  </w:style>
  <w:style w:type="character" w:customStyle="1" w:styleId="Nadpis2Char0">
    <w:name w:val="Nadpis 2č Char"/>
    <w:basedOn w:val="Nadpis2Char"/>
    <w:link w:val="Nadpis2"/>
    <w:rsid w:val="00356AB8"/>
    <w:rPr>
      <w:rFonts w:asciiTheme="majorHAnsi" w:eastAsiaTheme="majorEastAsia" w:hAnsiTheme="majorHAnsi" w:cstheme="majorBidi"/>
      <w:color w:val="2E74B5" w:themeColor="accent1" w:themeShade="BF"/>
      <w:sz w:val="26"/>
      <w:szCs w:val="26"/>
      <w:lang w:eastAsia="en-US"/>
    </w:rPr>
  </w:style>
  <w:style w:type="character" w:customStyle="1" w:styleId="Nadpis3Char0">
    <w:name w:val="Nadpis 3č Char"/>
    <w:basedOn w:val="Nadpis3Char"/>
    <w:link w:val="Nadpis3"/>
    <w:rsid w:val="00356AB8"/>
    <w:rPr>
      <w:rFonts w:asciiTheme="majorHAnsi" w:eastAsiaTheme="majorEastAsia" w:hAnsiTheme="majorHAnsi" w:cstheme="majorBidi"/>
      <w:color w:val="1F4E79" w:themeColor="accent1" w:themeShade="80"/>
      <w:sz w:val="24"/>
      <w:szCs w:val="24"/>
      <w:lang w:eastAsia="en-US"/>
    </w:rPr>
  </w:style>
  <w:style w:type="character" w:customStyle="1" w:styleId="NzevChar">
    <w:name w:val="Název Char"/>
    <w:basedOn w:val="Standardnpsmoodstavce"/>
    <w:link w:val="Nzev"/>
    <w:uiPriority w:val="10"/>
    <w:rsid w:val="00356AB8"/>
    <w:rPr>
      <w:b/>
      <w:sz w:val="30"/>
      <w:szCs w:val="30"/>
      <w:lang w:eastAsia="en-US"/>
    </w:rPr>
  </w:style>
  <w:style w:type="character" w:customStyle="1" w:styleId="ZhlavChar">
    <w:name w:val="Záhlaví Char"/>
    <w:basedOn w:val="Standardnpsmoodstavce"/>
    <w:link w:val="Zhlav"/>
    <w:uiPriority w:val="99"/>
  </w:style>
  <w:style w:type="paragraph" w:styleId="Odstavecseseznamem">
    <w:name w:val="List Paragraph"/>
    <w:basedOn w:val="Normln"/>
    <w:link w:val="OdstavecseseznamemChar"/>
    <w:uiPriority w:val="34"/>
    <w:qFormat/>
    <w:rsid w:val="000B510C"/>
    <w:pPr>
      <w:ind w:left="720"/>
      <w:contextualSpacing/>
      <w:jc w:val="left"/>
    </w:pPr>
  </w:style>
  <w:style w:type="character" w:customStyle="1" w:styleId="PodnadpisChar">
    <w:name w:val="Podnadpis Char"/>
    <w:basedOn w:val="Standardnpsmoodstavce"/>
    <w:link w:val="Podnadpis"/>
    <w:uiPriority w:val="11"/>
    <w:rPr>
      <w:rFonts w:asciiTheme="majorHAnsi" w:eastAsiaTheme="majorEastAsia" w:hAnsiTheme="majorHAnsi" w:cstheme="majorBidi"/>
      <w:color w:val="2E74B5" w:themeColor="accent1" w:themeShade="BF"/>
      <w:sz w:val="32"/>
      <w:szCs w:val="32"/>
    </w:rPr>
  </w:style>
  <w:style w:type="character" w:customStyle="1" w:styleId="Zdraznnjemn1">
    <w:name w:val="Zdůraznění – jemné1"/>
    <w:uiPriority w:val="19"/>
    <w:qFormat/>
  </w:style>
  <w:style w:type="character" w:customStyle="1" w:styleId="ZpatChar">
    <w:name w:val="Zápatí Char"/>
    <w:basedOn w:val="Standardnpsmoodstavce"/>
    <w:link w:val="Zpat"/>
    <w:uiPriority w:val="99"/>
  </w:style>
  <w:style w:type="paragraph" w:customStyle="1" w:styleId="Vslusnesen">
    <w:name w:val="Výsl. usnesení"/>
    <w:basedOn w:val="Odstavecseseznamem"/>
    <w:next w:val="Normln"/>
    <w:link w:val="VslusnesenChar"/>
    <w:qFormat/>
    <w:rsid w:val="000808B7"/>
    <w:pPr>
      <w:numPr>
        <w:numId w:val="2"/>
      </w:numPr>
    </w:pPr>
    <w:rPr>
      <w:b/>
    </w:rPr>
  </w:style>
  <w:style w:type="character" w:customStyle="1" w:styleId="OdstavecseseznamemChar">
    <w:name w:val="Odstavec se seznamem Char"/>
    <w:basedOn w:val="Standardnpsmoodstavce"/>
    <w:link w:val="Odstavecseseznamem"/>
    <w:uiPriority w:val="34"/>
    <w:rsid w:val="000B510C"/>
    <w:rPr>
      <w:sz w:val="22"/>
      <w:szCs w:val="22"/>
      <w:lang w:eastAsia="en-US"/>
    </w:rPr>
  </w:style>
  <w:style w:type="character" w:customStyle="1" w:styleId="VslusnesenChar">
    <w:name w:val="Výsl. usnesení Char"/>
    <w:basedOn w:val="OdstavecseseznamemChar"/>
    <w:link w:val="Vslusnesen"/>
    <w:rsid w:val="000808B7"/>
    <w:rPr>
      <w:b/>
      <w:sz w:val="22"/>
      <w:szCs w:val="22"/>
      <w:lang w:eastAsia="en-US"/>
    </w:rPr>
  </w:style>
  <w:style w:type="paragraph" w:customStyle="1" w:styleId="Default">
    <w:name w:val="Default"/>
    <w:pPr>
      <w:suppressAutoHyphens/>
      <w:autoSpaceDE w:val="0"/>
    </w:pPr>
    <w:rPr>
      <w:rFonts w:ascii="Times New Roman" w:eastAsia="Arial" w:hAnsi="Times New Roman" w:cs="Times New Roman"/>
      <w:color w:val="000000"/>
      <w:sz w:val="24"/>
      <w:szCs w:val="24"/>
      <w:lang w:eastAsia="ar-SA"/>
    </w:rPr>
  </w:style>
  <w:style w:type="paragraph" w:styleId="Zkladntext2">
    <w:name w:val="Body Text 2"/>
    <w:basedOn w:val="Normln"/>
    <w:link w:val="Zkladntext2Char"/>
    <w:unhideWhenUsed/>
    <w:rsid w:val="00304EE5"/>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304EE5"/>
    <w:rPr>
      <w:rFonts w:ascii="Times New Roman" w:eastAsia="Times New Roman" w:hAnsi="Times New Roman" w:cs="Times New Roman"/>
      <w:sz w:val="24"/>
      <w:szCs w:val="24"/>
    </w:rPr>
  </w:style>
  <w:style w:type="paragraph" w:styleId="Zkladntextodsazen">
    <w:name w:val="Body Text Indent"/>
    <w:basedOn w:val="Normln"/>
    <w:link w:val="ZkladntextodsazenChar"/>
    <w:uiPriority w:val="99"/>
    <w:unhideWhenUsed/>
    <w:rsid w:val="008D0419"/>
    <w:pPr>
      <w:spacing w:after="120"/>
      <w:ind w:left="283"/>
    </w:pPr>
  </w:style>
  <w:style w:type="character" w:customStyle="1" w:styleId="ZkladntextodsazenChar">
    <w:name w:val="Základní text odsazený Char"/>
    <w:basedOn w:val="Standardnpsmoodstavce"/>
    <w:link w:val="Zkladntextodsazen"/>
    <w:uiPriority w:val="99"/>
    <w:rsid w:val="008D041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8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33244-64E8-4032-B211-A45150D42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4483</Words>
  <Characters>26454</Characters>
  <Application>Microsoft Office Word</Application>
  <DocSecurity>0</DocSecurity>
  <Lines>220</Lines>
  <Paragraphs>61</Paragraphs>
  <ScaleCrop>false</ScaleCrop>
  <HeadingPairs>
    <vt:vector size="6" baseType="variant">
      <vt:variant>
        <vt:lpstr>Název</vt:lpstr>
      </vt:variant>
      <vt:variant>
        <vt:i4>1</vt:i4>
      </vt:variant>
      <vt:variant>
        <vt:lpstr>Nadpisy</vt:lpstr>
      </vt:variant>
      <vt:variant>
        <vt:i4>47</vt:i4>
      </vt:variant>
      <vt:variant>
        <vt:lpstr>Title</vt:lpstr>
      </vt:variant>
      <vt:variant>
        <vt:i4>1</vt:i4>
      </vt:variant>
    </vt:vector>
  </HeadingPairs>
  <TitlesOfParts>
    <vt:vector size="49" baseType="lpstr">
      <vt:lpstr/>
      <vt:lpstr>Zahájení zasedání zastupitelstva obce</vt:lpstr>
      <vt:lpstr>    Určení zapisovatele a ověřovatelů zápisu</vt:lpstr>
      <vt:lpstr>    Schválení programu</vt:lpstr>
      <vt:lpstr>Zpráva o hospodaření obce</vt:lpstr>
      <vt:lpstr>Rozpočtové opatření obce č. 2/2023</vt:lpstr>
      <vt:lpstr>Zastupitelstvo obce Svinčany schvaluje Rozpočtové opatření obce č. 2/2023.</vt:lpstr>
      <vt:lpstr>Závěrečný účet obce Svinčany za rok 2022 včetně Zprávy o výsledku přezkoumání ho</vt:lpstr>
      <vt:lpstr>Účetní závěrka obce Svinčany za rok 2022</vt:lpstr>
      <vt:lpstr>Smlouva o poskytnutí dotace č.  OŽPZ/23/22269 (smlouvy doručené k datu jednání)</vt:lpstr>
      <vt:lpstr>    Smlouva o poskytnutí dotace z Programu obnovy venkova 2023+ č. OŽPZ/23/22269</vt:lpstr>
      <vt:lpstr>    Smlouva o poskytnutí dotace z Programu obnovy venkova 2023+ č. OŽPZ/23/22750</vt:lpstr>
      <vt:lpstr>Smlouvy o zřízení věcných břemen – obec povinná</vt:lpstr>
      <vt:lpstr>    Žádost o uzavření Smlouvy o smlouvě budoucí o zřízení věcného břemene a dohodu o</vt:lpstr>
      <vt:lpstr>    Žádost o uzavření Smlouvy o zřízení věcného břemene - služebnosti č.  IV-12-2023</vt:lpstr>
      <vt:lpstr>Žádosti o finanční podporu z rozpočtu obce (Rodinné Integrační centrum, z.s., Ob</vt:lpstr>
      <vt:lpstr>    Žádost Rodinného Integračního centra z.s., o finanční dar na poskytování sociáln</vt:lpstr>
      <vt:lpstr>    Žádost Oblastní charity Pardubice o finanční dar na zajištění a rozvoj domácí ho</vt:lpstr>
      <vt:lpstr>    Žádost Asociace rodičů a přátel zdravotně postižených dětí v ČR, z.s., klub „Rad</vt:lpstr>
      <vt:lpstr>    Žádost Mažoretek Meibelin Svinčany, z.s., o finanční podporu z rozpočtu obce Svi</vt:lpstr>
      <vt:lpstr>Zpráva o uplatňování Územního plánu obce Svinčany</vt:lpstr>
      <vt:lpstr>EKO-KOM a.s. – Smlouva o spolupráci při zajištění zpětného odběru a zařazení mís</vt:lpstr>
      <vt:lpstr>Žádosti různé (pronájem pozemku, prodeje pozemků, bezúplatný převod pozemku, vod</vt:lpstr>
      <vt:lpstr>    Žádost paní Petry Dobruské, Svinčany 134, o pronájem pozemku p. č. 158/2 v k. ú.</vt:lpstr>
      <vt:lpstr>    Žádost pana Jaroslava Petráně, Svinčany 128, o odprodej pozemku p.č. 119/2 o vým</vt:lpstr>
      <vt:lpstr>    Žádost pana Ondřeje Plačka, Svinčany 143, o odprodej pozemku p.č. 893/2 o výměře</vt:lpstr>
      <vt:lpstr>Diskuze: Bez diskuze</vt:lpstr>
      <vt:lpstr>    Žádost paní Lucie Novotné, Svinčany 24, o odprodej pozemku p.č. 430/2 o výměře 2</vt:lpstr>
      <vt:lpstr>    Žádost pana Marcela Filipa, L. Matury 852, 530 12 Pardubice o odprodej části poz</vt:lpstr>
      <vt:lpstr>    Darovací smlouva č. S/OM/5874/23/PCH na bezúplatný převod pozemku p. č. 937 o vý</vt:lpstr>
      <vt:lpstr>    Žádost paní Gabriely Plačkové o projednání plánované přípojky vody dle předložen</vt:lpstr>
      <vt:lpstr>    Nabídka Ing. Lubomíra Lukeše, Opočnice 196, na možnost návštěvy s Putovním letní</vt:lpstr>
      <vt:lpstr>Informace z jednání </vt:lpstr>
      <vt:lpstr>    Návrh Závěrečného účtu SO Podhůří Železných hor a Zpráva z přezkumu hospodaření</vt:lpstr>
      <vt:lpstr>    Návrh Závěrečného účtu SO Heřmanoměstecko včetně Zprávy z přezkumu hospodaření</vt:lpstr>
      <vt:lpstr>    Návrh Závěrečného účtu SO Přeloučska včetně Zprávy z přezkumu hospodaření</vt:lpstr>
      <vt:lpstr>    Jednání ohledně výpovědi smlouvy o spolupráci při zajišťování a umísťování dětí </vt:lpstr>
      <vt:lpstr>    Odpuštění a zánik některých daňových dluhů </vt:lpstr>
      <vt:lpstr>Zprávy komisí</vt:lpstr>
      <vt:lpstr>    Starosta - Bc. Antonín Kratochvíl</vt:lpstr>
      <vt:lpstr>    Místostarosta - Mgr. Jan Váňa</vt:lpstr>
      <vt:lpstr>    Finanční výbor - Kamil Jelínek</vt:lpstr>
      <vt:lpstr>    Kontrolní výbor – Jana Blažková</vt:lpstr>
      <vt:lpstr>    Výbor sociální, zdravotní a občanských záležitostí - Zdeňka Paulíková</vt:lpstr>
      <vt:lpstr>    Výbor pro výchovu mládeže a sport - Bc. Zdeněk Kubín</vt:lpstr>
      <vt:lpstr>    Výbor kulturní – Michaela Holeková</vt:lpstr>
      <vt:lpstr>    Výbor pro životní prostředí a veřejný pořádek – MVDr. Jozef Janda Ph.D.</vt:lpstr>
      <vt:lpstr>Závěr</vt:lpstr>
      <vt:lpstr/>
    </vt:vector>
  </TitlesOfParts>
  <Company/>
  <LinksUpToDate>false</LinksUpToDate>
  <CharactersWithSpaces>30876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Správce</dc:creator>
  <cp:lastModifiedBy>Obec Svinčany</cp:lastModifiedBy>
  <cp:revision>6</cp:revision>
  <cp:lastPrinted>2023-06-12T03:56:00Z</cp:lastPrinted>
  <dcterms:created xsi:type="dcterms:W3CDTF">2023-06-08T07:19:00Z</dcterms:created>
  <dcterms:modified xsi:type="dcterms:W3CDTF">2023-06-12T03:56:00Z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5CA293E917DF4D42A531ADF69C4E945B</vt:lpwstr>
  </property>
</Properties>
</file>